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horzAnchor="margin" w:tblpXSpec="center" w:tblpY="-465"/>
        <w:tblW w:w="10627" w:type="dxa"/>
        <w:tblLook w:val="04A0" w:firstRow="1" w:lastRow="0" w:firstColumn="1" w:lastColumn="0" w:noHBand="0" w:noVBand="1"/>
      </w:tblPr>
      <w:tblGrid>
        <w:gridCol w:w="651"/>
        <w:gridCol w:w="1148"/>
        <w:gridCol w:w="3149"/>
        <w:gridCol w:w="1001"/>
        <w:gridCol w:w="992"/>
        <w:gridCol w:w="992"/>
        <w:gridCol w:w="851"/>
        <w:gridCol w:w="850"/>
        <w:gridCol w:w="993"/>
      </w:tblGrid>
      <w:tr w:rsidR="007B2129" w:rsidRPr="00727CCB" w14:paraId="426CAF77" w14:textId="77777777" w:rsidTr="007B2129">
        <w:trPr>
          <w:cantSplit/>
          <w:trHeight w:val="1134"/>
        </w:trPr>
        <w:tc>
          <w:tcPr>
            <w:tcW w:w="651" w:type="dxa"/>
          </w:tcPr>
          <w:p w14:paraId="2E55EF6C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</w:tcPr>
          <w:p w14:paraId="31CED422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vAlign w:val="center"/>
          </w:tcPr>
          <w:p w14:paraId="66ACE448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204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6AC9D5" wp14:editId="26CDB132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1270</wp:posOffset>
                      </wp:positionV>
                      <wp:extent cx="1992630" cy="714375"/>
                      <wp:effectExtent l="0" t="0" r="26670" b="28575"/>
                      <wp:wrapNone/>
                      <wp:docPr id="4" name="Gerader Verbinde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2630" cy="7143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43C3D7" id="Gerader Verbinder 4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.1pt" to="151.65pt,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 xml:space="preserve">                                                                      Produkt</w:t>
            </w:r>
          </w:p>
          <w:p w14:paraId="11BE866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  <w:p w14:paraId="55362A7A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 xml:space="preserve">          enthält</w:t>
            </w:r>
          </w:p>
        </w:tc>
        <w:tc>
          <w:tcPr>
            <w:tcW w:w="1001" w:type="dxa"/>
          </w:tcPr>
          <w:p w14:paraId="510DF283" w14:textId="445A612B" w:rsidR="00481DD0" w:rsidRPr="00727CCB" w:rsidRDefault="00481DD0" w:rsidP="00481DD0">
            <w:pPr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</w:tcPr>
          <w:p w14:paraId="1F1D65BB" w14:textId="2FC56FAF" w:rsidR="00481DD0" w:rsidRPr="00727CCB" w:rsidRDefault="00481DD0" w:rsidP="00481DD0">
            <w:pPr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</w:tcPr>
          <w:p w14:paraId="45D47E1E" w14:textId="443E9420" w:rsidR="00481DD0" w:rsidRPr="00727CCB" w:rsidRDefault="00481DD0" w:rsidP="00481DD0">
            <w:pPr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</w:tcPr>
          <w:p w14:paraId="03F70DCF" w14:textId="1F060019" w:rsidR="00481DD0" w:rsidRPr="00727CCB" w:rsidRDefault="00481DD0" w:rsidP="00481DD0">
            <w:pPr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</w:tcPr>
          <w:p w14:paraId="37D9678F" w14:textId="17D9F12D" w:rsidR="00481DD0" w:rsidRPr="00727CCB" w:rsidRDefault="00481DD0" w:rsidP="00481DD0">
            <w:pPr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</w:tcPr>
          <w:p w14:paraId="2A66BCFB" w14:textId="5CC54AF8" w:rsidR="00481DD0" w:rsidRPr="00727CCB" w:rsidRDefault="00481DD0" w:rsidP="00481DD0">
            <w:pPr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545C5352" w14:textId="77777777" w:rsidTr="007B2129">
        <w:tc>
          <w:tcPr>
            <w:tcW w:w="651" w:type="dxa"/>
            <w:vMerge w:val="restart"/>
            <w:textDirection w:val="tbRl"/>
            <w:vAlign w:val="bottom"/>
          </w:tcPr>
          <w:p w14:paraId="5E94509B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Allergene</w:t>
            </w: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7AE5251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Weichtiere</w:t>
            </w:r>
          </w:p>
        </w:tc>
        <w:tc>
          <w:tcPr>
            <w:tcW w:w="1001" w:type="dxa"/>
            <w:shd w:val="clear" w:color="auto" w:fill="auto"/>
          </w:tcPr>
          <w:p w14:paraId="43CDF5C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4F5B5D5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7F1992D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1323756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525C0A3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3001E93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12A07B57" w14:textId="77777777" w:rsidTr="007B2129">
        <w:tc>
          <w:tcPr>
            <w:tcW w:w="651" w:type="dxa"/>
            <w:vMerge/>
          </w:tcPr>
          <w:p w14:paraId="74F54C0C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017371B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Lupinen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44DDDE4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0EA54C7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7673748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46495BB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074F859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10C5E2F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7592721A" w14:textId="77777777" w:rsidTr="007B2129">
        <w:tc>
          <w:tcPr>
            <w:tcW w:w="651" w:type="dxa"/>
            <w:vMerge/>
          </w:tcPr>
          <w:p w14:paraId="31A88422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28E1E9C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Schwefeldioxid oder Sulfite</w:t>
            </w:r>
          </w:p>
        </w:tc>
        <w:tc>
          <w:tcPr>
            <w:tcW w:w="1001" w:type="dxa"/>
            <w:shd w:val="clear" w:color="auto" w:fill="auto"/>
          </w:tcPr>
          <w:p w14:paraId="7DD2B14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16E7511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431F0C5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192A354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034B01C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6F8FAAA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0CE8A9B6" w14:textId="77777777" w:rsidTr="007B2129">
        <w:tc>
          <w:tcPr>
            <w:tcW w:w="651" w:type="dxa"/>
            <w:vMerge/>
          </w:tcPr>
          <w:p w14:paraId="0E305173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6EB161F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Sesamsamen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2607717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069868C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1FF7600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702B8A9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5170967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6749951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5DD1C1F2" w14:textId="77777777" w:rsidTr="007B2129">
        <w:tc>
          <w:tcPr>
            <w:tcW w:w="651" w:type="dxa"/>
            <w:vMerge/>
          </w:tcPr>
          <w:p w14:paraId="54C35A3F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656A066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Senf</w:t>
            </w:r>
          </w:p>
        </w:tc>
        <w:tc>
          <w:tcPr>
            <w:tcW w:w="1001" w:type="dxa"/>
            <w:shd w:val="clear" w:color="auto" w:fill="auto"/>
          </w:tcPr>
          <w:p w14:paraId="2F840C8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77E2A8C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4D72E56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4BD6FF3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120A1C0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28E1143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48A48633" w14:textId="77777777" w:rsidTr="007B2129">
        <w:tc>
          <w:tcPr>
            <w:tcW w:w="651" w:type="dxa"/>
            <w:vMerge/>
          </w:tcPr>
          <w:p w14:paraId="530A48B0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4C9377B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Sellerie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50651B1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51CC6F1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2ACE67E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4B74B24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56E831D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24CC31F0" w14:textId="5A4E8B3B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03B1B111" w14:textId="77777777" w:rsidTr="007B2129">
        <w:tc>
          <w:tcPr>
            <w:tcW w:w="651" w:type="dxa"/>
            <w:vMerge/>
          </w:tcPr>
          <w:p w14:paraId="6ABD2D57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 w:val="restart"/>
            <w:shd w:val="clear" w:color="auto" w:fill="C9C9C9" w:themeFill="accent3" w:themeFillTint="99"/>
            <w:textDirection w:val="tbRl"/>
            <w:vAlign w:val="bottom"/>
          </w:tcPr>
          <w:p w14:paraId="76814223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Schalenfrüchte</w:t>
            </w: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br/>
              <w:t xml:space="preserve">/ </w:t>
            </w: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br/>
              <w:t>Nüsse</w:t>
            </w:r>
          </w:p>
        </w:tc>
        <w:tc>
          <w:tcPr>
            <w:tcW w:w="3149" w:type="dxa"/>
            <w:shd w:val="clear" w:color="auto" w:fill="auto"/>
            <w:vAlign w:val="center"/>
          </w:tcPr>
          <w:p w14:paraId="57D3294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Macadamianüsse</w:t>
            </w:r>
          </w:p>
        </w:tc>
        <w:tc>
          <w:tcPr>
            <w:tcW w:w="1001" w:type="dxa"/>
            <w:shd w:val="clear" w:color="auto" w:fill="auto"/>
          </w:tcPr>
          <w:p w14:paraId="5AE29C3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429008F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2AB5499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07D51FD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163349D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48A52CB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2A1EC04B" w14:textId="77777777" w:rsidTr="007B2129">
        <w:tc>
          <w:tcPr>
            <w:tcW w:w="651" w:type="dxa"/>
            <w:vMerge/>
          </w:tcPr>
          <w:p w14:paraId="52E29651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59AD83A8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EDEDED" w:themeFill="accent3" w:themeFillTint="33"/>
            <w:vAlign w:val="center"/>
          </w:tcPr>
          <w:p w14:paraId="70A0A2E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Pistazien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5D95DD0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594CDAB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746F666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70B8B25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789FB37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21B4A4B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0AB6AE47" w14:textId="77777777" w:rsidTr="007B2129">
        <w:tc>
          <w:tcPr>
            <w:tcW w:w="651" w:type="dxa"/>
            <w:vMerge/>
          </w:tcPr>
          <w:p w14:paraId="78C3B43E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06E694CE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auto"/>
            <w:vAlign w:val="center"/>
          </w:tcPr>
          <w:p w14:paraId="56E7541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Paranüsse</w:t>
            </w:r>
          </w:p>
        </w:tc>
        <w:tc>
          <w:tcPr>
            <w:tcW w:w="1001" w:type="dxa"/>
            <w:shd w:val="clear" w:color="auto" w:fill="auto"/>
          </w:tcPr>
          <w:p w14:paraId="0390D09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659FF8F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451F051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5212B8F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334DC5E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49ACF16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371F1E51" w14:textId="77777777" w:rsidTr="007B2129">
        <w:tc>
          <w:tcPr>
            <w:tcW w:w="651" w:type="dxa"/>
            <w:vMerge/>
          </w:tcPr>
          <w:p w14:paraId="1D489ECE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0601037B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EDEDED" w:themeFill="accent3" w:themeFillTint="33"/>
            <w:vAlign w:val="center"/>
          </w:tcPr>
          <w:p w14:paraId="6FEF3376" w14:textId="6D52B487" w:rsidR="00481DD0" w:rsidRPr="00727CCB" w:rsidRDefault="007B2129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Pecannüsse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4696356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0B8B438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78AA51B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390E5BE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76E8BF8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5A09701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1B0BAC09" w14:textId="77777777" w:rsidTr="007B2129">
        <w:tc>
          <w:tcPr>
            <w:tcW w:w="651" w:type="dxa"/>
            <w:vMerge/>
          </w:tcPr>
          <w:p w14:paraId="3FDAE716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4BE012C7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auto"/>
            <w:vAlign w:val="center"/>
          </w:tcPr>
          <w:p w14:paraId="6E3D49B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Cashewnüsse</w:t>
            </w:r>
          </w:p>
        </w:tc>
        <w:tc>
          <w:tcPr>
            <w:tcW w:w="1001" w:type="dxa"/>
            <w:shd w:val="clear" w:color="auto" w:fill="auto"/>
          </w:tcPr>
          <w:p w14:paraId="4040C64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10031D1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62807F0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76972BA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2072914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663BB13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01354CCB" w14:textId="77777777" w:rsidTr="007B2129">
        <w:tc>
          <w:tcPr>
            <w:tcW w:w="651" w:type="dxa"/>
            <w:vMerge/>
          </w:tcPr>
          <w:p w14:paraId="29D38932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33431849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EDEDED" w:themeFill="accent3" w:themeFillTint="33"/>
            <w:vAlign w:val="center"/>
          </w:tcPr>
          <w:p w14:paraId="3007692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Walnüsse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275B008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6930D7D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11D5634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424E13D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485B639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75094F5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33004E3C" w14:textId="77777777" w:rsidTr="007B2129">
        <w:tc>
          <w:tcPr>
            <w:tcW w:w="651" w:type="dxa"/>
            <w:vMerge/>
          </w:tcPr>
          <w:p w14:paraId="74CFC436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61A73BDC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auto"/>
            <w:vAlign w:val="center"/>
          </w:tcPr>
          <w:p w14:paraId="67B0500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Haselnüsse</w:t>
            </w:r>
          </w:p>
        </w:tc>
        <w:tc>
          <w:tcPr>
            <w:tcW w:w="1001" w:type="dxa"/>
            <w:shd w:val="clear" w:color="auto" w:fill="auto"/>
          </w:tcPr>
          <w:p w14:paraId="71FBB02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5FA0BEA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34BFC0D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3B56220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7264D85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21CC3B0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113FF734" w14:textId="77777777" w:rsidTr="007B2129">
        <w:tc>
          <w:tcPr>
            <w:tcW w:w="651" w:type="dxa"/>
            <w:vMerge/>
          </w:tcPr>
          <w:p w14:paraId="2DC62878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260B40D0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EDEDED" w:themeFill="accent3" w:themeFillTint="33"/>
            <w:vAlign w:val="center"/>
          </w:tcPr>
          <w:p w14:paraId="18C22E6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Mandeln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6C7AD9C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4002195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2B91E08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165EE24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511A70D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7E68B04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3633D756" w14:textId="77777777" w:rsidTr="007B2129">
        <w:tc>
          <w:tcPr>
            <w:tcW w:w="651" w:type="dxa"/>
            <w:vMerge/>
          </w:tcPr>
          <w:p w14:paraId="5DFB4428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 w:val="restart"/>
            <w:shd w:val="clear" w:color="auto" w:fill="C9C9C9" w:themeFill="accent3" w:themeFillTint="99"/>
            <w:vAlign w:val="center"/>
          </w:tcPr>
          <w:p w14:paraId="0B728A3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Milch</w:t>
            </w:r>
          </w:p>
        </w:tc>
        <w:tc>
          <w:tcPr>
            <w:tcW w:w="3149" w:type="dxa"/>
            <w:shd w:val="clear" w:color="auto" w:fill="auto"/>
            <w:vAlign w:val="center"/>
          </w:tcPr>
          <w:p w14:paraId="442C8DE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Laktose</w:t>
            </w:r>
          </w:p>
        </w:tc>
        <w:tc>
          <w:tcPr>
            <w:tcW w:w="1001" w:type="dxa"/>
            <w:shd w:val="clear" w:color="auto" w:fill="auto"/>
          </w:tcPr>
          <w:p w14:paraId="7C4DE7A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53BC1B9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727ABBA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697CF88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7A57931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0CB27B6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45EB894D" w14:textId="77777777" w:rsidTr="007B2129">
        <w:tc>
          <w:tcPr>
            <w:tcW w:w="651" w:type="dxa"/>
            <w:vMerge/>
          </w:tcPr>
          <w:p w14:paraId="7DD8C053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7F57384B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EDEDED" w:themeFill="accent3" w:themeFillTint="33"/>
            <w:vAlign w:val="center"/>
          </w:tcPr>
          <w:p w14:paraId="5017971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Milch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340C6BA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5B8BC4A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1C034D3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45B568E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5B865BC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4C7BD6C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144C5D35" w14:textId="77777777" w:rsidTr="007B2129">
        <w:tc>
          <w:tcPr>
            <w:tcW w:w="651" w:type="dxa"/>
            <w:vMerge/>
          </w:tcPr>
          <w:p w14:paraId="77FF3639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14D00E1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Sojabohnen</w:t>
            </w:r>
          </w:p>
        </w:tc>
        <w:tc>
          <w:tcPr>
            <w:tcW w:w="1001" w:type="dxa"/>
            <w:shd w:val="clear" w:color="auto" w:fill="auto"/>
          </w:tcPr>
          <w:p w14:paraId="0CB932B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37DA7BD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53CD517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06BA960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3F1A379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6BD2E29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7067ED95" w14:textId="77777777" w:rsidTr="007B2129">
        <w:tc>
          <w:tcPr>
            <w:tcW w:w="651" w:type="dxa"/>
            <w:vMerge/>
          </w:tcPr>
          <w:p w14:paraId="50A06856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34CF79E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Erdnüsse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1684FB9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06B3E9A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3F178EC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05CE0DD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4CF6A46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2D0D404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5672A6E3" w14:textId="77777777" w:rsidTr="007B2129">
        <w:trPr>
          <w:cantSplit/>
          <w:trHeight w:val="260"/>
        </w:trPr>
        <w:tc>
          <w:tcPr>
            <w:tcW w:w="651" w:type="dxa"/>
            <w:vMerge/>
          </w:tcPr>
          <w:p w14:paraId="5E126EC1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042FC53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Fische</w:t>
            </w:r>
          </w:p>
        </w:tc>
        <w:tc>
          <w:tcPr>
            <w:tcW w:w="1001" w:type="dxa"/>
            <w:shd w:val="clear" w:color="auto" w:fill="auto"/>
          </w:tcPr>
          <w:p w14:paraId="37AEC14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textDirection w:val="tbRl"/>
          </w:tcPr>
          <w:p w14:paraId="46398DE5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2905608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4E543EA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10F48E4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1103B63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5E866964" w14:textId="77777777" w:rsidTr="007B2129">
        <w:tc>
          <w:tcPr>
            <w:tcW w:w="651" w:type="dxa"/>
            <w:vMerge/>
          </w:tcPr>
          <w:p w14:paraId="077927D0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4DF905C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Eier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655F1AA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0C8F3CF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6E22623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381F92D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2E50B2BF" w14:textId="124043C2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68E61A2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2FA2B9E2" w14:textId="77777777" w:rsidTr="007B2129">
        <w:tc>
          <w:tcPr>
            <w:tcW w:w="651" w:type="dxa"/>
            <w:vMerge/>
          </w:tcPr>
          <w:p w14:paraId="6585FAA4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5FED533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Krebstiere</w:t>
            </w:r>
          </w:p>
        </w:tc>
        <w:tc>
          <w:tcPr>
            <w:tcW w:w="1001" w:type="dxa"/>
            <w:shd w:val="clear" w:color="auto" w:fill="auto"/>
          </w:tcPr>
          <w:p w14:paraId="2E9D9B6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6F5F8A0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3F3EC63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66473B7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55C13E5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7182527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17DDCA98" w14:textId="77777777" w:rsidTr="007B2129">
        <w:trPr>
          <w:trHeight w:val="312"/>
        </w:trPr>
        <w:tc>
          <w:tcPr>
            <w:tcW w:w="651" w:type="dxa"/>
            <w:vMerge/>
          </w:tcPr>
          <w:p w14:paraId="10C1E959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 w:val="restart"/>
            <w:shd w:val="clear" w:color="auto" w:fill="C9C9C9" w:themeFill="accent3" w:themeFillTint="99"/>
            <w:textDirection w:val="tbRl"/>
            <w:vAlign w:val="bottom"/>
          </w:tcPr>
          <w:p w14:paraId="7A21B16D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Glutenhaltiges Getreide</w:t>
            </w:r>
          </w:p>
        </w:tc>
        <w:tc>
          <w:tcPr>
            <w:tcW w:w="3149" w:type="dxa"/>
            <w:shd w:val="clear" w:color="auto" w:fill="EDEDED" w:themeFill="accent3" w:themeFillTint="33"/>
            <w:vAlign w:val="center"/>
          </w:tcPr>
          <w:p w14:paraId="79A0A85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Hafer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23671AA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457634A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62D00A5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622AAE7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1A73B77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645123F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40F55894" w14:textId="77777777" w:rsidTr="007B2129">
        <w:trPr>
          <w:trHeight w:val="312"/>
        </w:trPr>
        <w:tc>
          <w:tcPr>
            <w:tcW w:w="651" w:type="dxa"/>
            <w:vMerge/>
          </w:tcPr>
          <w:p w14:paraId="32B1F978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70BC38AC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auto"/>
            <w:vAlign w:val="center"/>
          </w:tcPr>
          <w:p w14:paraId="7FD714A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Gerste</w:t>
            </w:r>
          </w:p>
        </w:tc>
        <w:tc>
          <w:tcPr>
            <w:tcW w:w="1001" w:type="dxa"/>
            <w:shd w:val="clear" w:color="auto" w:fill="auto"/>
          </w:tcPr>
          <w:p w14:paraId="793FE90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23DB07A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24C1A3B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33B20AE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505929F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07AADD3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26B064E5" w14:textId="77777777" w:rsidTr="007B2129">
        <w:trPr>
          <w:trHeight w:val="312"/>
        </w:trPr>
        <w:tc>
          <w:tcPr>
            <w:tcW w:w="651" w:type="dxa"/>
            <w:vMerge/>
          </w:tcPr>
          <w:p w14:paraId="1F53F830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73651BC8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EDEDED" w:themeFill="accent3" w:themeFillTint="33"/>
            <w:vAlign w:val="center"/>
          </w:tcPr>
          <w:p w14:paraId="08E7B96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Roggen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3CC04DB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3871CF7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01305F8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37CE3F7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7E66C97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484C003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6C98234D" w14:textId="77777777" w:rsidTr="007B2129">
        <w:trPr>
          <w:trHeight w:val="312"/>
        </w:trPr>
        <w:tc>
          <w:tcPr>
            <w:tcW w:w="651" w:type="dxa"/>
            <w:vMerge/>
          </w:tcPr>
          <w:p w14:paraId="581B59CA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2C5087DB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auto"/>
            <w:vAlign w:val="center"/>
          </w:tcPr>
          <w:p w14:paraId="28789E7F" w14:textId="141A5885" w:rsidR="00481DD0" w:rsidRPr="00727CCB" w:rsidRDefault="007B2129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Khorasan</w:t>
            </w:r>
            <w:r w:rsidR="00481DD0" w:rsidRPr="00727CCB">
              <w:rPr>
                <w:rFonts w:ascii="Arial" w:hAnsi="Arial" w:cs="Arial"/>
                <w:sz w:val="24"/>
                <w:szCs w:val="24"/>
                <w:lang w:eastAsia="de-DE"/>
              </w:rPr>
              <w:t>-Weizen (Kamut)</w:t>
            </w:r>
          </w:p>
        </w:tc>
        <w:tc>
          <w:tcPr>
            <w:tcW w:w="1001" w:type="dxa"/>
            <w:shd w:val="clear" w:color="auto" w:fill="auto"/>
          </w:tcPr>
          <w:p w14:paraId="366541F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65A11DD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71028AE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0997E34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22F65A4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5FF246E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245E53B0" w14:textId="77777777" w:rsidTr="007B2129">
        <w:trPr>
          <w:trHeight w:val="312"/>
        </w:trPr>
        <w:tc>
          <w:tcPr>
            <w:tcW w:w="651" w:type="dxa"/>
            <w:vMerge/>
          </w:tcPr>
          <w:p w14:paraId="238F3111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475A28D3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EDEDED" w:themeFill="accent3" w:themeFillTint="33"/>
            <w:vAlign w:val="center"/>
          </w:tcPr>
          <w:p w14:paraId="68DD03B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Dinkel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01E44DE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2E8CBF1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688C26C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63B8AB6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3E95A6E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0E31B7A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53DA544B" w14:textId="77777777" w:rsidTr="007B2129">
        <w:trPr>
          <w:trHeight w:val="312"/>
        </w:trPr>
        <w:tc>
          <w:tcPr>
            <w:tcW w:w="651" w:type="dxa"/>
            <w:vMerge/>
          </w:tcPr>
          <w:p w14:paraId="51BD4341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1148" w:type="dxa"/>
            <w:vMerge/>
            <w:shd w:val="clear" w:color="auto" w:fill="C9C9C9" w:themeFill="accent3" w:themeFillTint="99"/>
          </w:tcPr>
          <w:p w14:paraId="64C9F6EB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49" w:type="dxa"/>
            <w:shd w:val="clear" w:color="auto" w:fill="auto"/>
            <w:vAlign w:val="center"/>
          </w:tcPr>
          <w:p w14:paraId="33127B3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Weizen</w:t>
            </w:r>
          </w:p>
        </w:tc>
        <w:tc>
          <w:tcPr>
            <w:tcW w:w="1001" w:type="dxa"/>
            <w:shd w:val="clear" w:color="auto" w:fill="auto"/>
          </w:tcPr>
          <w:p w14:paraId="670D279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7EB4EAC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7D9FB81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73666ED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3BB6631A" w14:textId="46741D7A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5F04BD2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4F655658" w14:textId="77777777" w:rsidTr="007B2129">
        <w:tc>
          <w:tcPr>
            <w:tcW w:w="651" w:type="dxa"/>
            <w:vMerge w:val="restart"/>
            <w:textDirection w:val="tbRl"/>
            <w:vAlign w:val="bottom"/>
          </w:tcPr>
          <w:p w14:paraId="79E09F21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Zusatzstoffe</w:t>
            </w: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3945A5A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kann bei übermäßigem Verzehr abführend wirken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3FF1E53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3DF45DF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62C6339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68B5CD5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219295B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0F872A1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069A8BC3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7DAE4016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20DD8F3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enthält eine Phenylalaninquelle</w:t>
            </w:r>
          </w:p>
        </w:tc>
        <w:tc>
          <w:tcPr>
            <w:tcW w:w="1001" w:type="dxa"/>
            <w:shd w:val="clear" w:color="auto" w:fill="auto"/>
          </w:tcPr>
          <w:p w14:paraId="6ECB26B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0299F5A2" w14:textId="6F9BAD68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6770FAB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744F983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2C8FADB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1F07BAE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529D153D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71F068C4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2EF0187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mit Süßungsmitteln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4BE88C3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3356F54A" w14:textId="425851B0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2A0CE84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4C37E82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17D2CDE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0D3202A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62DC0907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6F44AB0F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38635FD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mit Phosphat</w:t>
            </w:r>
          </w:p>
        </w:tc>
        <w:tc>
          <w:tcPr>
            <w:tcW w:w="1001" w:type="dxa"/>
            <w:shd w:val="clear" w:color="auto" w:fill="auto"/>
          </w:tcPr>
          <w:p w14:paraId="5760FC5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3EBDA71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0CC0FA0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62438C2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54643F7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24E43BEF" w14:textId="51429DC9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44A75283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2E533D24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4A5D619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gewachst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7B76FEE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1F1DE49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58D68A3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3981E76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4798335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34F5616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11FE6AE0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6215431B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64BC42A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geschwärzt</w:t>
            </w:r>
          </w:p>
        </w:tc>
        <w:tc>
          <w:tcPr>
            <w:tcW w:w="1001" w:type="dxa"/>
            <w:shd w:val="clear" w:color="auto" w:fill="auto"/>
          </w:tcPr>
          <w:p w14:paraId="255573A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5A41D07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29E72B1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246BE9B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5AF2EB3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3435E0D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14E82E9F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6856C8A6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645C67C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mit Geschmacksverstärker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48058D6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180EF2B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10828D8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7B7C6A9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6F11973D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10E3F98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089BD45A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2A51524B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0CCEDA7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mit Antioxidationsmittel</w:t>
            </w:r>
          </w:p>
        </w:tc>
        <w:tc>
          <w:tcPr>
            <w:tcW w:w="1001" w:type="dxa"/>
            <w:shd w:val="clear" w:color="auto" w:fill="auto"/>
          </w:tcPr>
          <w:p w14:paraId="76A0E60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15A61EC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20F73F4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4842C30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4441E87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2F81260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7844630C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5D2E27F5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4EBFC2B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mit Konservierungsstoff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2D9E933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37838F6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4D21797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183DF7F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1C5F875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17D8EE8D" w14:textId="03AC017D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56F119AA" w14:textId="77777777" w:rsidTr="007B2129">
        <w:trPr>
          <w:cantSplit/>
          <w:trHeight w:val="312"/>
        </w:trPr>
        <w:tc>
          <w:tcPr>
            <w:tcW w:w="651" w:type="dxa"/>
            <w:vMerge/>
            <w:textDirection w:val="tbRl"/>
            <w:vAlign w:val="bottom"/>
          </w:tcPr>
          <w:p w14:paraId="7298BCAA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688AC8F5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mit Farbstoff</w:t>
            </w:r>
          </w:p>
        </w:tc>
        <w:tc>
          <w:tcPr>
            <w:tcW w:w="1001" w:type="dxa"/>
            <w:shd w:val="clear" w:color="auto" w:fill="auto"/>
          </w:tcPr>
          <w:p w14:paraId="2F4C3AF1" w14:textId="7CDD2275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1A7E0486" w14:textId="11D393E3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6F803B67" w14:textId="3D055D28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2573DD80" w14:textId="78C1C73D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69052D5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06AA865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5155E1CA" w14:textId="77777777" w:rsidTr="007B2129">
        <w:trPr>
          <w:cantSplit/>
          <w:trHeight w:val="312"/>
        </w:trPr>
        <w:tc>
          <w:tcPr>
            <w:tcW w:w="651" w:type="dxa"/>
            <w:vMerge w:val="restart"/>
            <w:textDirection w:val="tbRl"/>
            <w:vAlign w:val="bottom"/>
          </w:tcPr>
          <w:p w14:paraId="7A7268F8" w14:textId="77777777" w:rsidR="00481DD0" w:rsidRPr="00727CCB" w:rsidRDefault="00481DD0" w:rsidP="00481DD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Weitere Angaben</w:t>
            </w: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1231E69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genetisch verändert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1F68B38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0EBC3F7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66DBE15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1C60C56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4781275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40CE9C7B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25E29B54" w14:textId="77777777" w:rsidTr="007B2129">
        <w:trPr>
          <w:cantSplit/>
          <w:trHeight w:val="312"/>
        </w:trPr>
        <w:tc>
          <w:tcPr>
            <w:tcW w:w="651" w:type="dxa"/>
            <w:vMerge/>
          </w:tcPr>
          <w:p w14:paraId="66C3EAAE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050F0F6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enthält genetisch veränderten Mais</w:t>
            </w:r>
          </w:p>
        </w:tc>
        <w:tc>
          <w:tcPr>
            <w:tcW w:w="1001" w:type="dxa"/>
            <w:shd w:val="clear" w:color="auto" w:fill="auto"/>
          </w:tcPr>
          <w:p w14:paraId="2DCF5F8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079087D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4EB8667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133F22B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7823B79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0D48333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1810941B" w14:textId="77777777" w:rsidTr="007B2129">
        <w:trPr>
          <w:cantSplit/>
          <w:trHeight w:val="312"/>
        </w:trPr>
        <w:tc>
          <w:tcPr>
            <w:tcW w:w="651" w:type="dxa"/>
            <w:vMerge/>
          </w:tcPr>
          <w:p w14:paraId="016DBC23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69D73D4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konserviert mit Thiabendazol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01573108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0900A320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787EC456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323F080C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37248CB3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10368EC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66612530" w14:textId="77777777" w:rsidTr="007B2129">
        <w:trPr>
          <w:cantSplit/>
          <w:trHeight w:val="312"/>
        </w:trPr>
        <w:tc>
          <w:tcPr>
            <w:tcW w:w="651" w:type="dxa"/>
            <w:vMerge/>
          </w:tcPr>
          <w:p w14:paraId="4F0E968A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auto"/>
            <w:vAlign w:val="center"/>
          </w:tcPr>
          <w:p w14:paraId="7DB217F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erhöhter Koffeingehalt</w:t>
            </w:r>
          </w:p>
        </w:tc>
        <w:tc>
          <w:tcPr>
            <w:tcW w:w="1001" w:type="dxa"/>
            <w:shd w:val="clear" w:color="auto" w:fill="auto"/>
          </w:tcPr>
          <w:p w14:paraId="344DD417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28CE584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auto"/>
          </w:tcPr>
          <w:p w14:paraId="0F1DD1DF" w14:textId="4A7FEF25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auto"/>
          </w:tcPr>
          <w:p w14:paraId="06091A5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auto"/>
          </w:tcPr>
          <w:p w14:paraId="2643B27A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auto"/>
          </w:tcPr>
          <w:p w14:paraId="0E22C15F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  <w:tr w:rsidR="007B2129" w:rsidRPr="00727CCB" w14:paraId="2E76320C" w14:textId="77777777" w:rsidTr="007B2129">
        <w:trPr>
          <w:cantSplit/>
          <w:trHeight w:val="312"/>
        </w:trPr>
        <w:tc>
          <w:tcPr>
            <w:tcW w:w="651" w:type="dxa"/>
            <w:vMerge/>
          </w:tcPr>
          <w:p w14:paraId="37DC8DD0" w14:textId="77777777" w:rsidR="00481DD0" w:rsidRPr="00727CCB" w:rsidRDefault="00481DD0" w:rsidP="00481D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97" w:type="dxa"/>
            <w:gridSpan w:val="2"/>
            <w:shd w:val="clear" w:color="auto" w:fill="EDEDED" w:themeFill="accent3" w:themeFillTint="33"/>
            <w:vAlign w:val="center"/>
          </w:tcPr>
          <w:p w14:paraId="23392334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eastAsia="de-DE"/>
              </w:rPr>
            </w:pPr>
            <w:r w:rsidRPr="00727CCB">
              <w:rPr>
                <w:rFonts w:ascii="Arial" w:hAnsi="Arial" w:cs="Arial"/>
                <w:sz w:val="24"/>
                <w:szCs w:val="24"/>
                <w:lang w:eastAsia="de-DE"/>
              </w:rPr>
              <w:t>chininhaltig</w:t>
            </w:r>
          </w:p>
        </w:tc>
        <w:tc>
          <w:tcPr>
            <w:tcW w:w="1001" w:type="dxa"/>
            <w:shd w:val="clear" w:color="auto" w:fill="EDEDED" w:themeFill="accent3" w:themeFillTint="33"/>
          </w:tcPr>
          <w:p w14:paraId="62085609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74D9706E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2" w:type="dxa"/>
            <w:shd w:val="clear" w:color="auto" w:fill="EDEDED" w:themeFill="accent3" w:themeFillTint="33"/>
          </w:tcPr>
          <w:p w14:paraId="54BB3202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2C7A4EEB" w14:textId="29063609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6B325F3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993" w:type="dxa"/>
            <w:shd w:val="clear" w:color="auto" w:fill="EDEDED" w:themeFill="accent3" w:themeFillTint="33"/>
          </w:tcPr>
          <w:p w14:paraId="067AC221" w14:textId="77777777" w:rsidR="00481DD0" w:rsidRPr="00727CCB" w:rsidRDefault="00481DD0" w:rsidP="00481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</w:tbl>
    <w:p w14:paraId="793995B5" w14:textId="77777777" w:rsidR="009C5E28" w:rsidRDefault="009C5E28" w:rsidP="00481DD0"/>
    <w:sectPr w:rsidR="009C5E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D0"/>
    <w:rsid w:val="002F04D6"/>
    <w:rsid w:val="003D7FEB"/>
    <w:rsid w:val="00481DD0"/>
    <w:rsid w:val="007B2129"/>
    <w:rsid w:val="009C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3484"/>
  <w15:chartTrackingRefBased/>
  <w15:docId w15:val="{D6612C5A-0176-4D5A-9A65-759AE030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1DD0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81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1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1DD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1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1DD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1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1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1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1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1D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1D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1DD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1DD0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1DD0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1DD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1DD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1DD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1D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81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81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1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1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81DD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81DD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81DD0"/>
    <w:pPr>
      <w:ind w:left="720"/>
      <w:contextualSpacing/>
    </w:pPr>
    <w:rPr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81DD0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1D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1DD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81DD0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81DD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1000</Characters>
  <Application>Microsoft Office Word</Application>
  <DocSecurity>0</DocSecurity>
  <Lines>8</Lines>
  <Paragraphs>2</Paragraphs>
  <ScaleCrop>false</ScaleCrop>
  <Company>Landratsamt Erding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Maier, Sebastian (Landratsamt Erding)</dc:creator>
  <cp:keywords/>
  <dc:description/>
  <cp:lastModifiedBy>Maier, Sebastian (Landratsamt Erding)</cp:lastModifiedBy>
  <cp:revision>2</cp:revision>
  <dcterms:created xsi:type="dcterms:W3CDTF">2026-08-27T05:08:00Z</dcterms:created>
  <dcterms:modified xsi:type="dcterms:W3CDTF">2026-08-27T05:13:00Z</dcterms:modified>
</cp:coreProperties>
</file>