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161" w:rsidRDefault="00616161" w:rsidP="00C67C24">
      <w:pPr>
        <w:pStyle w:val="KeinLeerraum"/>
        <w:framePr w:w="2109" w:hSpace="142" w:vSpace="142" w:wrap="around" w:vAnchor="page" w:hAnchor="page" w:x="9470" w:y="3312" w:anchorLock="1"/>
        <w:rPr>
          <w:b/>
          <w:sz w:val="18"/>
          <w:szCs w:val="18"/>
        </w:rPr>
      </w:pPr>
    </w:p>
    <w:p w:rsidR="00AF0EB5" w:rsidRPr="00C67C24" w:rsidRDefault="00783547" w:rsidP="00C67C24">
      <w:pPr>
        <w:pStyle w:val="KeinLeerraum"/>
        <w:framePr w:w="2109" w:hSpace="142" w:vSpace="142" w:wrap="around" w:vAnchor="page" w:hAnchor="page" w:x="9470" w:y="3312" w:anchorLock="1"/>
        <w:rPr>
          <w:rFonts w:ascii="Arial" w:hAnsi="Arial" w:cs="Arial"/>
        </w:rPr>
      </w:pPr>
      <w:r>
        <w:rPr>
          <w:b/>
          <w:sz w:val="18"/>
          <w:szCs w:val="18"/>
        </w:rPr>
        <w:t>Büro des Landrats</w:t>
      </w:r>
    </w:p>
    <w:p w:rsidR="00AF0EB5" w:rsidRPr="00B73613" w:rsidRDefault="00B73613" w:rsidP="00E3329F">
      <w:pPr>
        <w:framePr w:w="2109" w:hSpace="142" w:vSpace="142" w:wrap="around" w:vAnchor="page" w:hAnchor="page" w:x="9470" w:y="3312" w:anchorLock="1"/>
        <w:tabs>
          <w:tab w:val="left" w:pos="426"/>
        </w:tabs>
        <w:rPr>
          <w:b/>
          <w:sz w:val="18"/>
          <w:szCs w:val="18"/>
        </w:rPr>
      </w:pPr>
      <w:r w:rsidRPr="00B73613">
        <w:rPr>
          <w:b/>
          <w:sz w:val="18"/>
          <w:szCs w:val="18"/>
        </w:rPr>
        <w:t>Pressestelle</w:t>
      </w:r>
    </w:p>
    <w:p w:rsidR="007A0912" w:rsidRDefault="007A0912" w:rsidP="00E3329F">
      <w:pPr>
        <w:framePr w:w="2109" w:hSpace="142" w:vSpace="142" w:wrap="around" w:vAnchor="page" w:hAnchor="page" w:x="9470" w:y="3312" w:anchorLock="1"/>
        <w:tabs>
          <w:tab w:val="left" w:pos="426"/>
        </w:tabs>
        <w:rPr>
          <w:sz w:val="18"/>
          <w:szCs w:val="18"/>
        </w:rPr>
      </w:pPr>
    </w:p>
    <w:p w:rsidR="00B73613" w:rsidRDefault="00B73613" w:rsidP="00E3329F">
      <w:pPr>
        <w:framePr w:w="2109" w:hSpace="142" w:vSpace="142" w:wrap="around" w:vAnchor="page" w:hAnchor="page" w:x="9470" w:y="3312" w:anchorLock="1"/>
        <w:tabs>
          <w:tab w:val="left" w:pos="426"/>
        </w:tabs>
        <w:rPr>
          <w:sz w:val="18"/>
          <w:szCs w:val="18"/>
        </w:rPr>
      </w:pPr>
    </w:p>
    <w:p w:rsidR="007A0912" w:rsidRPr="00C73BCB" w:rsidRDefault="007A0912" w:rsidP="007A0912">
      <w:pPr>
        <w:framePr w:w="2109" w:hSpace="142" w:vSpace="142" w:wrap="around" w:vAnchor="page" w:hAnchor="page" w:x="9470" w:y="3312" w:anchorLock="1"/>
        <w:rPr>
          <w:rFonts w:cs="Arial"/>
          <w:sz w:val="18"/>
          <w:szCs w:val="18"/>
        </w:rPr>
      </w:pPr>
      <w:r w:rsidRPr="00C73BCB">
        <w:rPr>
          <w:rFonts w:cs="Arial"/>
          <w:sz w:val="18"/>
          <w:szCs w:val="18"/>
        </w:rPr>
        <w:t>Dienstgebäude</w:t>
      </w:r>
    </w:p>
    <w:p w:rsidR="007A0912" w:rsidRPr="00C73BCB" w:rsidRDefault="007A0912" w:rsidP="007A0912">
      <w:pPr>
        <w:framePr w:w="2109" w:hSpace="142" w:vSpace="142" w:wrap="around" w:vAnchor="page" w:hAnchor="page" w:x="9470" w:y="3312" w:anchorLock="1"/>
        <w:rPr>
          <w:rFonts w:cs="Arial"/>
          <w:sz w:val="18"/>
          <w:szCs w:val="18"/>
        </w:rPr>
      </w:pPr>
      <w:r w:rsidRPr="00C73BCB">
        <w:rPr>
          <w:rFonts w:cs="Arial"/>
          <w:sz w:val="18"/>
          <w:szCs w:val="18"/>
        </w:rPr>
        <w:t>Alois-Schießl-Platz 2</w:t>
      </w:r>
    </w:p>
    <w:p w:rsidR="007A0912" w:rsidRPr="00C73BCB" w:rsidRDefault="007A0912" w:rsidP="007A0912">
      <w:pPr>
        <w:framePr w:w="2109" w:hSpace="142" w:vSpace="142" w:wrap="around" w:vAnchor="page" w:hAnchor="page" w:x="9470" w:y="3312" w:anchorLock="1"/>
        <w:rPr>
          <w:rFonts w:cs="Arial"/>
          <w:sz w:val="18"/>
          <w:szCs w:val="18"/>
        </w:rPr>
      </w:pPr>
      <w:r w:rsidRPr="00C73BCB">
        <w:rPr>
          <w:rFonts w:cs="Arial"/>
          <w:sz w:val="18"/>
          <w:szCs w:val="18"/>
        </w:rPr>
        <w:t>85435 Erding</w:t>
      </w:r>
    </w:p>
    <w:p w:rsidR="007A0912" w:rsidRPr="00AF0EB5" w:rsidRDefault="007A0912" w:rsidP="00E3329F">
      <w:pPr>
        <w:framePr w:w="2109" w:hSpace="142" w:vSpace="142" w:wrap="around" w:vAnchor="page" w:hAnchor="page" w:x="9470" w:y="3312" w:anchorLock="1"/>
        <w:tabs>
          <w:tab w:val="left" w:pos="426"/>
        </w:tabs>
        <w:rPr>
          <w:sz w:val="18"/>
          <w:szCs w:val="18"/>
        </w:rPr>
      </w:pPr>
    </w:p>
    <w:p w:rsidR="00173923" w:rsidRPr="00AF0EB5" w:rsidRDefault="00173923" w:rsidP="00E3329F">
      <w:pPr>
        <w:framePr w:w="2109" w:hSpace="142" w:vSpace="142" w:wrap="around" w:vAnchor="page" w:hAnchor="page" w:x="9470" w:y="3312" w:anchorLock="1"/>
        <w:tabs>
          <w:tab w:val="left" w:pos="426"/>
        </w:tabs>
        <w:rPr>
          <w:sz w:val="18"/>
          <w:szCs w:val="18"/>
        </w:rPr>
      </w:pPr>
      <w:r w:rsidRPr="00AF0EB5">
        <w:rPr>
          <w:sz w:val="18"/>
          <w:szCs w:val="18"/>
        </w:rPr>
        <w:t xml:space="preserve">Erding, </w:t>
      </w:r>
      <w:sdt>
        <w:sdtPr>
          <w:rPr>
            <w:rFonts w:cs="Arial"/>
            <w:sz w:val="18"/>
            <w:szCs w:val="18"/>
          </w:rPr>
          <w:id w:val="377056311"/>
          <w:placeholder>
            <w:docPart w:val="89E2D192385B47139230225FDBB60D0E"/>
          </w:placeholder>
          <w:date w:fullDate="2024-12-10T00:00:00Z">
            <w:dateFormat w:val="dd.MM.yyyy"/>
            <w:lid w:val="de-DE"/>
            <w:storeMappedDataAs w:val="dateTime"/>
            <w:calendar w:val="gregorian"/>
          </w:date>
        </w:sdtPr>
        <w:sdtEndPr/>
        <w:sdtContent>
          <w:r w:rsidR="00FC144F">
            <w:rPr>
              <w:rFonts w:cs="Arial"/>
              <w:sz w:val="18"/>
              <w:szCs w:val="18"/>
            </w:rPr>
            <w:t>10.12</w:t>
          </w:r>
          <w:r w:rsidR="00A73D10">
            <w:rPr>
              <w:rFonts w:cs="Arial"/>
              <w:sz w:val="18"/>
              <w:szCs w:val="18"/>
            </w:rPr>
            <w:t>.2024</w:t>
          </w:r>
        </w:sdtContent>
      </w:sdt>
    </w:p>
    <w:p w:rsidR="00173923" w:rsidRPr="00AF0EB5" w:rsidRDefault="00173923" w:rsidP="00E3329F">
      <w:pPr>
        <w:framePr w:w="2109" w:hSpace="142" w:vSpace="142" w:wrap="around" w:vAnchor="page" w:hAnchor="page" w:x="9470" w:y="3312" w:anchorLock="1"/>
        <w:rPr>
          <w:sz w:val="18"/>
          <w:szCs w:val="18"/>
        </w:rPr>
      </w:pPr>
    </w:p>
    <w:p w:rsidR="00C90B88" w:rsidRDefault="00173923" w:rsidP="00E3329F">
      <w:pPr>
        <w:framePr w:w="2109" w:hSpace="142" w:vSpace="142" w:wrap="around" w:vAnchor="page" w:hAnchor="page" w:x="9470" w:y="3312" w:anchorLock="1"/>
        <w:rPr>
          <w:sz w:val="18"/>
          <w:szCs w:val="18"/>
        </w:rPr>
      </w:pPr>
      <w:r w:rsidRPr="00AF0EB5">
        <w:rPr>
          <w:sz w:val="18"/>
          <w:szCs w:val="18"/>
        </w:rPr>
        <w:t>Ansprechpartner/in:</w:t>
      </w:r>
    </w:p>
    <w:p w:rsidR="00E34B2E" w:rsidRDefault="00FC144F" w:rsidP="00E3329F">
      <w:pPr>
        <w:framePr w:w="2109" w:hSpace="142" w:vSpace="142" w:wrap="around" w:vAnchor="page" w:hAnchor="page" w:x="9470" w:y="3312" w:anchorLock="1"/>
        <w:rPr>
          <w:sz w:val="18"/>
          <w:szCs w:val="18"/>
        </w:rPr>
      </w:pPr>
      <w:r>
        <w:rPr>
          <w:sz w:val="18"/>
          <w:szCs w:val="18"/>
        </w:rPr>
        <w:t>Pressestelle</w:t>
      </w:r>
    </w:p>
    <w:p w:rsidR="00173923" w:rsidRPr="00AF0EB5" w:rsidRDefault="00173923" w:rsidP="00E3329F">
      <w:pPr>
        <w:framePr w:w="2109" w:hSpace="142" w:vSpace="142" w:wrap="around" w:vAnchor="page" w:hAnchor="page" w:x="9470" w:y="3312" w:anchorLock="1"/>
        <w:rPr>
          <w:sz w:val="18"/>
          <w:szCs w:val="18"/>
        </w:rPr>
      </w:pPr>
      <w:proofErr w:type="spellStart"/>
      <w:r w:rsidRPr="00AF0EB5">
        <w:rPr>
          <w:sz w:val="18"/>
          <w:szCs w:val="18"/>
        </w:rPr>
        <w:t>Zi.Nr</w:t>
      </w:r>
      <w:proofErr w:type="spellEnd"/>
      <w:r w:rsidRPr="00AF0EB5">
        <w:rPr>
          <w:sz w:val="18"/>
          <w:szCs w:val="18"/>
        </w:rPr>
        <w:t xml:space="preserve">.: </w:t>
      </w:r>
      <w:r w:rsidR="00B70D3D">
        <w:rPr>
          <w:sz w:val="18"/>
          <w:szCs w:val="18"/>
        </w:rPr>
        <w:t>2</w:t>
      </w:r>
      <w:r w:rsidR="00C74D8D">
        <w:rPr>
          <w:sz w:val="18"/>
          <w:szCs w:val="18"/>
        </w:rPr>
        <w:t>08</w:t>
      </w:r>
    </w:p>
    <w:p w:rsidR="00173923" w:rsidRPr="00E616BB" w:rsidRDefault="00173923" w:rsidP="00E3329F">
      <w:pPr>
        <w:framePr w:w="2109" w:hSpace="142" w:vSpace="142" w:wrap="around" w:vAnchor="page" w:hAnchor="page" w:x="9470" w:y="3312" w:anchorLock="1"/>
        <w:rPr>
          <w:i/>
          <w:sz w:val="18"/>
          <w:szCs w:val="18"/>
        </w:rPr>
      </w:pPr>
    </w:p>
    <w:p w:rsidR="00173923" w:rsidRPr="00AF0EB5" w:rsidRDefault="00173923" w:rsidP="00E3329F">
      <w:pPr>
        <w:framePr w:w="2109" w:hSpace="142" w:vSpace="142" w:wrap="around" w:vAnchor="page" w:hAnchor="page" w:x="9470" w:y="3312" w:anchorLock="1"/>
        <w:tabs>
          <w:tab w:val="left" w:pos="426"/>
        </w:tabs>
        <w:rPr>
          <w:sz w:val="18"/>
          <w:szCs w:val="18"/>
        </w:rPr>
      </w:pPr>
      <w:r w:rsidRPr="00AF0EB5">
        <w:rPr>
          <w:sz w:val="18"/>
          <w:szCs w:val="18"/>
        </w:rPr>
        <w:t>Tel.</w:t>
      </w:r>
      <w:r w:rsidRPr="00AF0EB5">
        <w:rPr>
          <w:sz w:val="18"/>
          <w:szCs w:val="18"/>
        </w:rPr>
        <w:tab/>
      </w:r>
      <w:r w:rsidR="007A0912">
        <w:rPr>
          <w:sz w:val="18"/>
          <w:szCs w:val="18"/>
        </w:rPr>
        <w:t xml:space="preserve">08122 </w:t>
      </w:r>
      <w:r w:rsidRPr="00AF0EB5">
        <w:rPr>
          <w:sz w:val="18"/>
          <w:szCs w:val="18"/>
        </w:rPr>
        <w:t>58</w:t>
      </w:r>
      <w:bookmarkStart w:id="0" w:name="Text3"/>
      <w:r w:rsidRPr="00AF0EB5">
        <w:rPr>
          <w:sz w:val="18"/>
          <w:szCs w:val="18"/>
        </w:rPr>
        <w:t>-</w:t>
      </w:r>
      <w:bookmarkEnd w:id="0"/>
      <w:r w:rsidR="00384CFC">
        <w:rPr>
          <w:sz w:val="18"/>
          <w:szCs w:val="18"/>
        </w:rPr>
        <w:t>1</w:t>
      </w:r>
      <w:r w:rsidR="00696B5E">
        <w:rPr>
          <w:sz w:val="18"/>
          <w:szCs w:val="18"/>
        </w:rPr>
        <w:t>102</w:t>
      </w:r>
    </w:p>
    <w:p w:rsidR="00173923" w:rsidRPr="00AF0EB5" w:rsidRDefault="007A0912" w:rsidP="00E3329F">
      <w:pPr>
        <w:framePr w:w="2109" w:hSpace="142" w:vSpace="142" w:wrap="around" w:vAnchor="page" w:hAnchor="page" w:x="9470" w:y="3312" w:anchorLock="1"/>
        <w:tabs>
          <w:tab w:val="left" w:pos="426"/>
        </w:tabs>
        <w:rPr>
          <w:sz w:val="18"/>
          <w:szCs w:val="18"/>
        </w:rPr>
      </w:pPr>
      <w:r>
        <w:rPr>
          <w:sz w:val="18"/>
          <w:szCs w:val="18"/>
        </w:rPr>
        <w:t>Fax</w:t>
      </w:r>
      <w:r>
        <w:rPr>
          <w:sz w:val="18"/>
          <w:szCs w:val="18"/>
        </w:rPr>
        <w:tab/>
        <w:t>08122 58-1109</w:t>
      </w:r>
    </w:p>
    <w:bookmarkStart w:id="1" w:name="email"/>
    <w:p w:rsidR="0010349C" w:rsidRPr="00AF0EB5" w:rsidRDefault="00CE6663" w:rsidP="00E3329F">
      <w:pPr>
        <w:framePr w:w="2109" w:hSpace="142" w:vSpace="142" w:wrap="around" w:vAnchor="page" w:hAnchor="page" w:x="9470" w:y="3312" w:anchorLock="1"/>
        <w:tabs>
          <w:tab w:val="left" w:pos="426"/>
        </w:tabs>
        <w:rPr>
          <w:sz w:val="18"/>
          <w:szCs w:val="18"/>
        </w:rPr>
      </w:pPr>
      <w:r>
        <w:rPr>
          <w:sz w:val="18"/>
          <w:szCs w:val="18"/>
        </w:rPr>
        <w:fldChar w:fldCharType="begin">
          <w:ffData>
            <w:name w:val="email"/>
            <w:enabled/>
            <w:calcOnExit w:val="0"/>
            <w:ddList>
              <w:listEntry w:val="presse"/>
              <w:listEntry w:val="kultur"/>
            </w:ddList>
          </w:ffData>
        </w:fldChar>
      </w:r>
      <w:r>
        <w:rPr>
          <w:sz w:val="18"/>
          <w:szCs w:val="18"/>
        </w:rPr>
        <w:instrText xml:space="preserve"> FORMDROPDOWN </w:instrText>
      </w:r>
      <w:r w:rsidR="008C22FD">
        <w:rPr>
          <w:sz w:val="18"/>
          <w:szCs w:val="18"/>
        </w:rPr>
      </w:r>
      <w:r w:rsidR="008C22FD">
        <w:rPr>
          <w:sz w:val="18"/>
          <w:szCs w:val="18"/>
        </w:rPr>
        <w:fldChar w:fldCharType="separate"/>
      </w:r>
      <w:r>
        <w:rPr>
          <w:sz w:val="18"/>
          <w:szCs w:val="18"/>
        </w:rPr>
        <w:fldChar w:fldCharType="end"/>
      </w:r>
      <w:bookmarkEnd w:id="1"/>
      <w:r w:rsidR="007A0912">
        <w:rPr>
          <w:sz w:val="18"/>
          <w:szCs w:val="18"/>
        </w:rPr>
        <w:t>@lra-ed.de</w:t>
      </w:r>
    </w:p>
    <w:p w:rsidR="0010349C" w:rsidRDefault="0010349C" w:rsidP="00E3329F">
      <w:pPr>
        <w:framePr w:w="2109" w:hSpace="142" w:vSpace="142" w:wrap="around" w:vAnchor="page" w:hAnchor="page" w:x="9470" w:y="3312" w:anchorLock="1"/>
        <w:tabs>
          <w:tab w:val="left" w:pos="426"/>
        </w:tabs>
        <w:rPr>
          <w:sz w:val="18"/>
          <w:szCs w:val="18"/>
        </w:rPr>
      </w:pPr>
    </w:p>
    <w:p w:rsidR="006D6524" w:rsidRPr="00AF0EB5" w:rsidRDefault="006D6524" w:rsidP="00E3329F">
      <w:pPr>
        <w:framePr w:w="2109" w:hSpace="142" w:vSpace="142" w:wrap="around" w:vAnchor="page" w:hAnchor="page" w:x="9470" w:y="3312" w:anchorLock="1"/>
        <w:tabs>
          <w:tab w:val="left" w:pos="426"/>
        </w:tabs>
        <w:rPr>
          <w:sz w:val="18"/>
          <w:szCs w:val="18"/>
        </w:rPr>
      </w:pPr>
    </w:p>
    <w:p w:rsidR="00C74D8D" w:rsidRPr="00AF0EB5" w:rsidRDefault="00C74D8D" w:rsidP="00C74D8D">
      <w:pPr>
        <w:framePr w:w="2109" w:hSpace="142" w:vSpace="142" w:wrap="around" w:vAnchor="page" w:hAnchor="page" w:x="9470" w:y="3312" w:anchorLock="1"/>
        <w:tabs>
          <w:tab w:val="left" w:pos="426"/>
        </w:tabs>
        <w:rPr>
          <w:sz w:val="18"/>
          <w:szCs w:val="18"/>
        </w:rPr>
      </w:pPr>
      <w:bookmarkStart w:id="2" w:name="Dropdown1"/>
      <w:r w:rsidRPr="00AF0EB5">
        <w:rPr>
          <w:snapToGrid w:val="0"/>
          <w:sz w:val="18"/>
          <w:szCs w:val="18"/>
        </w:rPr>
        <w:t xml:space="preserve">Seite </w:t>
      </w:r>
      <w:r w:rsidRPr="00AF0EB5">
        <w:rPr>
          <w:snapToGrid w:val="0"/>
          <w:sz w:val="18"/>
          <w:szCs w:val="18"/>
        </w:rPr>
        <w:fldChar w:fldCharType="begin"/>
      </w:r>
      <w:r w:rsidRPr="00AF0EB5">
        <w:rPr>
          <w:snapToGrid w:val="0"/>
          <w:sz w:val="18"/>
          <w:szCs w:val="18"/>
        </w:rPr>
        <w:instrText xml:space="preserve"> PAGE </w:instrText>
      </w:r>
      <w:r w:rsidRPr="00AF0EB5">
        <w:rPr>
          <w:snapToGrid w:val="0"/>
          <w:sz w:val="18"/>
          <w:szCs w:val="18"/>
        </w:rPr>
        <w:fldChar w:fldCharType="separate"/>
      </w:r>
      <w:r w:rsidR="00246912">
        <w:rPr>
          <w:noProof/>
          <w:snapToGrid w:val="0"/>
          <w:sz w:val="18"/>
          <w:szCs w:val="18"/>
        </w:rPr>
        <w:t>1</w:t>
      </w:r>
      <w:r w:rsidRPr="00AF0EB5">
        <w:rPr>
          <w:snapToGrid w:val="0"/>
          <w:sz w:val="18"/>
          <w:szCs w:val="18"/>
        </w:rPr>
        <w:fldChar w:fldCharType="end"/>
      </w:r>
      <w:r w:rsidRPr="00AF0EB5">
        <w:rPr>
          <w:snapToGrid w:val="0"/>
          <w:sz w:val="18"/>
          <w:szCs w:val="18"/>
        </w:rPr>
        <w:t xml:space="preserve"> von </w:t>
      </w:r>
      <w:r w:rsidR="00DD75D0">
        <w:rPr>
          <w:snapToGrid w:val="0"/>
          <w:sz w:val="18"/>
          <w:szCs w:val="18"/>
        </w:rPr>
        <w:t>1</w:t>
      </w:r>
    </w:p>
    <w:p w:rsidR="00173923" w:rsidRPr="00A471B3" w:rsidRDefault="00171723" w:rsidP="008C3E25">
      <w:pPr>
        <w:pStyle w:val="Kopfzeile"/>
        <w:tabs>
          <w:tab w:val="clear" w:pos="4536"/>
          <w:tab w:val="clear" w:pos="9072"/>
          <w:tab w:val="left" w:pos="993"/>
        </w:tabs>
        <w:jc w:val="center"/>
        <w:rPr>
          <w:noProof/>
        </w:rPr>
      </w:pPr>
      <w:r>
        <w:rPr>
          <w:noProof/>
        </w:rPr>
        <mc:AlternateContent>
          <mc:Choice Requires="wps">
            <w:drawing>
              <wp:anchor distT="0" distB="0" distL="114300" distR="114300" simplePos="0" relativeHeight="251658240" behindDoc="0" locked="1" layoutInCell="1" allowOverlap="1" wp14:anchorId="5D0E3220" wp14:editId="04A5D3F7">
                <wp:simplePos x="0" y="0"/>
                <wp:positionH relativeFrom="page">
                  <wp:posOffset>180340</wp:posOffset>
                </wp:positionH>
                <wp:positionV relativeFrom="page">
                  <wp:posOffset>5346700</wp:posOffset>
                </wp:positionV>
                <wp:extent cx="179705" cy="635"/>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92616C"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421pt" to="28.3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">
                <w10:wrap anchorx="page" anchory="page"/>
                <w10:anchorlock/>
              </v:line>
            </w:pict>
          </mc:Fallback>
        </mc:AlternateContent>
      </w:r>
      <w:r w:rsidR="008C3E25" w:rsidRPr="008C3E25">
        <w:rPr>
          <w:b/>
          <w:noProof/>
        </w:rPr>
        <w:fldChar w:fldCharType="begin">
          <w:ffData>
            <w:name w:val="Dropdown1"/>
            <w:enabled/>
            <w:calcOnExit w:val="0"/>
            <w:ddList>
              <w:listEntry w:val="        "/>
              <w:listEntry w:val="Abdruck"/>
              <w:listEntry w:val="Entwurf"/>
            </w:ddList>
          </w:ffData>
        </w:fldChar>
      </w:r>
      <w:r w:rsidR="008C3E25" w:rsidRPr="008C3E25">
        <w:rPr>
          <w:b/>
          <w:noProof/>
        </w:rPr>
        <w:instrText xml:space="preserve"> FORMDROPDOWN </w:instrText>
      </w:r>
      <w:r w:rsidR="008C22FD">
        <w:rPr>
          <w:b/>
          <w:noProof/>
        </w:rPr>
      </w:r>
      <w:r w:rsidR="008C22FD">
        <w:rPr>
          <w:b/>
          <w:noProof/>
        </w:rPr>
        <w:fldChar w:fldCharType="separate"/>
      </w:r>
      <w:r w:rsidR="008C3E25" w:rsidRPr="008C3E25">
        <w:rPr>
          <w:b/>
          <w:noProof/>
        </w:rPr>
        <w:fldChar w:fldCharType="end"/>
      </w:r>
      <w:bookmarkEnd w:id="2"/>
      <w:r>
        <w:rPr>
          <w:noProof/>
        </w:rPr>
        <mc:AlternateContent>
          <mc:Choice Requires="wps">
            <w:drawing>
              <wp:anchor distT="0" distB="0" distL="114300" distR="114300" simplePos="0" relativeHeight="251657216" behindDoc="0" locked="1" layoutInCell="0" allowOverlap="1" wp14:anchorId="68C15224" wp14:editId="5B791DBF">
                <wp:simplePos x="0" y="0"/>
                <wp:positionH relativeFrom="page">
                  <wp:posOffset>180340</wp:posOffset>
                </wp:positionH>
                <wp:positionV relativeFrom="page">
                  <wp:posOffset>3780790</wp:posOffset>
                </wp:positionV>
                <wp:extent cx="144145" cy="635"/>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523DEB"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297.7pt" to="25.5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" o:allowincell="f">
                <w10:wrap anchorx="page" anchory="page"/>
                <w10:anchorlock/>
              </v:line>
            </w:pict>
          </mc:Fallback>
        </mc:AlternateContent>
      </w:r>
    </w:p>
    <w:p w:rsidR="00173923" w:rsidRPr="00A54D5A" w:rsidRDefault="00173923" w:rsidP="00DA29D7">
      <w:pPr>
        <w:rPr>
          <w:sz w:val="28"/>
          <w:szCs w:val="28"/>
        </w:rPr>
      </w:pPr>
    </w:p>
    <w:p w:rsidR="00173923" w:rsidRPr="00A54D5A" w:rsidRDefault="00173923">
      <w:pPr>
        <w:tabs>
          <w:tab w:val="left" w:pos="993"/>
        </w:tabs>
        <w:rPr>
          <w:sz w:val="32"/>
          <w:szCs w:val="32"/>
        </w:rPr>
      </w:pPr>
    </w:p>
    <w:p w:rsidR="00A54D5A" w:rsidRPr="00A54D5A" w:rsidRDefault="00A54D5A">
      <w:pPr>
        <w:tabs>
          <w:tab w:val="left" w:pos="993"/>
        </w:tabs>
        <w:rPr>
          <w:sz w:val="32"/>
          <w:szCs w:val="32"/>
        </w:rPr>
      </w:pPr>
    </w:p>
    <w:p w:rsidR="00173923" w:rsidRPr="00A54D5A" w:rsidRDefault="00173923">
      <w:pPr>
        <w:tabs>
          <w:tab w:val="left" w:pos="993"/>
        </w:tabs>
        <w:rPr>
          <w:sz w:val="32"/>
          <w:szCs w:val="32"/>
        </w:rPr>
      </w:pPr>
    </w:p>
    <w:p w:rsidR="00173923" w:rsidRDefault="007A0912">
      <w:pPr>
        <w:tabs>
          <w:tab w:val="left" w:pos="993"/>
        </w:tabs>
      </w:pPr>
      <w:r>
        <w:rPr>
          <w:b/>
          <w:sz w:val="32"/>
        </w:rPr>
        <w:t>PRESSEMITTEILUNG</w:t>
      </w:r>
    </w:p>
    <w:p w:rsidR="00B73613" w:rsidRPr="00B73613" w:rsidRDefault="00B73613">
      <w:pPr>
        <w:tabs>
          <w:tab w:val="left" w:pos="993"/>
        </w:tabs>
        <w:rPr>
          <w:b/>
        </w:rPr>
        <w:sectPr w:rsidR="00B73613" w:rsidRPr="00B73613" w:rsidSect="00A54D5A">
          <w:headerReference w:type="default" r:id="rId8"/>
          <w:headerReference w:type="first" r:id="rId9"/>
          <w:pgSz w:w="11907" w:h="16840" w:code="9"/>
          <w:pgMar w:top="680" w:right="2552" w:bottom="1134" w:left="1134" w:header="720" w:footer="720" w:gutter="0"/>
          <w:cols w:space="720"/>
          <w:titlePg/>
        </w:sectPr>
      </w:pPr>
    </w:p>
    <w:p w:rsidR="00D43993" w:rsidRDefault="00D43993" w:rsidP="00D43993">
      <w:pPr>
        <w:tabs>
          <w:tab w:val="left" w:pos="993"/>
        </w:tabs>
        <w:rPr>
          <w:sz w:val="20"/>
        </w:rPr>
      </w:pPr>
    </w:p>
    <w:p w:rsidR="00F50FF4" w:rsidRDefault="00EA6240" w:rsidP="00B15DFB">
      <w:pPr>
        <w:tabs>
          <w:tab w:val="left" w:pos="993"/>
        </w:tabs>
        <w:rPr>
          <w:rFonts w:cs="Arial"/>
          <w:b/>
          <w:sz w:val="22"/>
          <w:szCs w:val="22"/>
        </w:rPr>
      </w:pPr>
      <w:r>
        <w:rPr>
          <w:rFonts w:cs="Arial"/>
          <w:b/>
          <w:sz w:val="22"/>
          <w:szCs w:val="22"/>
        </w:rPr>
        <w:t>Jahrespressekonferenz 2024 –</w:t>
      </w:r>
      <w:r>
        <w:rPr>
          <w:rFonts w:cs="Arial"/>
          <w:b/>
          <w:sz w:val="22"/>
          <w:szCs w:val="22"/>
        </w:rPr>
        <w:t xml:space="preserve"> Jobcenter</w:t>
      </w:r>
    </w:p>
    <w:p w:rsidR="00EA6240" w:rsidRDefault="00EA6240" w:rsidP="00B15DFB">
      <w:pPr>
        <w:tabs>
          <w:tab w:val="left" w:pos="993"/>
        </w:tabs>
        <w:rPr>
          <w:rFonts w:cs="Arial"/>
          <w:szCs w:val="24"/>
        </w:rPr>
      </w:pPr>
    </w:p>
    <w:p w:rsidR="008D2905" w:rsidRPr="00BC59F3" w:rsidRDefault="008D2905" w:rsidP="008D2905">
      <w:pPr>
        <w:tabs>
          <w:tab w:val="left" w:pos="993"/>
        </w:tabs>
        <w:rPr>
          <w:rFonts w:cs="Arial"/>
          <w:b/>
          <w:sz w:val="22"/>
          <w:szCs w:val="22"/>
        </w:rPr>
      </w:pPr>
      <w:r w:rsidRPr="00BC59F3">
        <w:rPr>
          <w:rFonts w:cs="Arial"/>
          <w:b/>
          <w:sz w:val="22"/>
          <w:szCs w:val="22"/>
        </w:rPr>
        <w:t>Ausgangslage</w:t>
      </w:r>
    </w:p>
    <w:p w:rsidR="008D2905" w:rsidRDefault="008D2905" w:rsidP="00BC59F3">
      <w:pPr>
        <w:tabs>
          <w:tab w:val="left" w:pos="993"/>
        </w:tabs>
        <w:rPr>
          <w:rFonts w:cs="Arial"/>
          <w:sz w:val="22"/>
          <w:szCs w:val="22"/>
        </w:rPr>
      </w:pPr>
      <w:r w:rsidRPr="00EA6240">
        <w:rPr>
          <w:rFonts w:cs="Arial"/>
          <w:sz w:val="22"/>
          <w:szCs w:val="22"/>
        </w:rPr>
        <w:t>Die Jobcenter stehen 2025 aus vielfältigen Gründen erneut vor besonderen Herausforderungen. Die Weltwirtschaft</w:t>
      </w:r>
      <w:r w:rsidR="00BC59F3">
        <w:rPr>
          <w:rFonts w:cs="Arial"/>
          <w:sz w:val="22"/>
          <w:szCs w:val="22"/>
        </w:rPr>
        <w:t xml:space="preserve"> befindet sich im Spannungsfeld </w:t>
      </w:r>
      <w:r w:rsidRPr="00EA6240">
        <w:rPr>
          <w:rFonts w:cs="Arial"/>
          <w:sz w:val="22"/>
          <w:szCs w:val="22"/>
        </w:rPr>
        <w:t>geopolitischer</w:t>
      </w:r>
      <w:r w:rsidRPr="00EA6240">
        <w:rPr>
          <w:rFonts w:cs="Arial"/>
          <w:sz w:val="22"/>
          <w:szCs w:val="22"/>
        </w:rPr>
        <w:tab/>
        <w:t>Konflikte,</w:t>
      </w:r>
      <w:r w:rsidR="00BC59F3">
        <w:rPr>
          <w:rFonts w:cs="Arial"/>
          <w:sz w:val="22"/>
          <w:szCs w:val="22"/>
        </w:rPr>
        <w:t xml:space="preserve"> </w:t>
      </w:r>
      <w:r w:rsidRPr="00EA6240">
        <w:rPr>
          <w:rFonts w:cs="Arial"/>
          <w:sz w:val="22"/>
          <w:szCs w:val="22"/>
        </w:rPr>
        <w:t>zunehmender</w:t>
      </w:r>
      <w:r w:rsidR="00BC59F3">
        <w:rPr>
          <w:rFonts w:cs="Arial"/>
          <w:sz w:val="22"/>
          <w:szCs w:val="22"/>
        </w:rPr>
        <w:t xml:space="preserve"> Handelsstreit</w:t>
      </w:r>
      <w:r w:rsidRPr="00EA6240">
        <w:rPr>
          <w:rFonts w:cs="Arial"/>
          <w:sz w:val="22"/>
          <w:szCs w:val="22"/>
        </w:rPr>
        <w:t>igkeiten und der Umkehr der Geldpolitik. Die deutsche Wirtschaft steckt seit über zwei Jahren in einer Stagnation fest. Eine Erholung lässt bislang auf sich warten. Mehr und mehr leidet darunter auch der Arbeitsmarkt. Für 2024 wird ein Rückgang des BIP um 0,1 Prozent und im nächsten Jahr ein schwaches Wachstum von etwa 0,4 Prozent erwartet. Außerdem wird unser zugeteiltes Budget 2025 weit unter dem des Jahres 2024 liegen. Bei steigenden Verwaltungskosten bedeutet das eine deutliche Kürzung bei den Eingliederungsleistungen für die Kundinnen und Kunden.</w:t>
      </w:r>
    </w:p>
    <w:p w:rsidR="00BC59F3" w:rsidRPr="00EA6240" w:rsidRDefault="00BC59F3" w:rsidP="00BC59F3">
      <w:pPr>
        <w:tabs>
          <w:tab w:val="left" w:pos="993"/>
        </w:tabs>
        <w:rPr>
          <w:rFonts w:cs="Arial"/>
          <w:sz w:val="22"/>
          <w:szCs w:val="22"/>
        </w:rPr>
      </w:pPr>
    </w:p>
    <w:p w:rsidR="008D2905" w:rsidRDefault="008D2905" w:rsidP="00BC59F3">
      <w:pPr>
        <w:tabs>
          <w:tab w:val="left" w:pos="993"/>
        </w:tabs>
        <w:rPr>
          <w:rFonts w:cs="Arial"/>
          <w:sz w:val="22"/>
          <w:szCs w:val="22"/>
        </w:rPr>
      </w:pPr>
      <w:r w:rsidRPr="00EA6240">
        <w:rPr>
          <w:rFonts w:cs="Arial"/>
          <w:sz w:val="22"/>
          <w:szCs w:val="22"/>
        </w:rPr>
        <w:t>Der auf den Arbeitsmarkt durchschlagende demografische Wandel verbessert nicht nur die Möglichkeit der Partizipation d</w:t>
      </w:r>
      <w:r w:rsidR="00BC59F3">
        <w:rPr>
          <w:rFonts w:cs="Arial"/>
          <w:sz w:val="22"/>
          <w:szCs w:val="22"/>
        </w:rPr>
        <w:t xml:space="preserve">er SGB Il-Leistungsberechtigten an den </w:t>
      </w:r>
      <w:r w:rsidRPr="00EA6240">
        <w:rPr>
          <w:rFonts w:cs="Arial"/>
          <w:sz w:val="22"/>
          <w:szCs w:val="22"/>
        </w:rPr>
        <w:t>vorhandenen</w:t>
      </w:r>
      <w:r w:rsidR="00BC59F3">
        <w:rPr>
          <w:rFonts w:cs="Arial"/>
          <w:sz w:val="22"/>
          <w:szCs w:val="22"/>
        </w:rPr>
        <w:t xml:space="preserve"> </w:t>
      </w:r>
      <w:r w:rsidRPr="00EA6240">
        <w:rPr>
          <w:rFonts w:cs="Arial"/>
          <w:sz w:val="22"/>
          <w:szCs w:val="22"/>
        </w:rPr>
        <w:t>Beschäftigungsmöglichkeiten, sondern macht es nötig, die im SGB II liegenden Beschäftigungspotenziale zu erschließen.</w:t>
      </w:r>
    </w:p>
    <w:p w:rsidR="00BC59F3" w:rsidRPr="00EA6240" w:rsidRDefault="00BC59F3" w:rsidP="00BC59F3">
      <w:pPr>
        <w:tabs>
          <w:tab w:val="left" w:pos="993"/>
        </w:tabs>
        <w:rPr>
          <w:rFonts w:cs="Arial"/>
          <w:sz w:val="22"/>
          <w:szCs w:val="22"/>
        </w:rPr>
      </w:pPr>
    </w:p>
    <w:p w:rsidR="008D2905" w:rsidRDefault="008D2905" w:rsidP="00BC59F3">
      <w:pPr>
        <w:tabs>
          <w:tab w:val="left" w:pos="993"/>
        </w:tabs>
        <w:rPr>
          <w:rFonts w:cs="Arial"/>
          <w:sz w:val="22"/>
          <w:szCs w:val="22"/>
        </w:rPr>
      </w:pPr>
      <w:r w:rsidRPr="00EA6240">
        <w:rPr>
          <w:rFonts w:cs="Arial"/>
          <w:sz w:val="22"/>
          <w:szCs w:val="22"/>
        </w:rPr>
        <w:t>Das Ziel der gleichberechtigten Teilhabe von Frauen und Männern am Arbeitsmarkt bleibt bestehen und wird durch die geschlechterspezifische Zielplanung, -</w:t>
      </w:r>
      <w:r w:rsidR="00BC59F3">
        <w:rPr>
          <w:rFonts w:cs="Arial"/>
          <w:sz w:val="22"/>
          <w:szCs w:val="22"/>
        </w:rPr>
        <w:t>Steuerung und -N</w:t>
      </w:r>
      <w:r w:rsidRPr="00EA6240">
        <w:rPr>
          <w:rFonts w:cs="Arial"/>
          <w:sz w:val="22"/>
          <w:szCs w:val="22"/>
        </w:rPr>
        <w:t>achhaltung unterstützt. Die Förderung der Geflüchteten aus der Ukraine, aber auch aus anderen Herkunftsregionen, bei einer möglichst nachhaltigen Integration in Arbeit, bleibt eine zentrale Herausforderung. Zudem wollen wir uns besonders um die jungen Menschen unter 25 Jahren im Leistungsbezug kümmern. H</w:t>
      </w:r>
      <w:r w:rsidR="00BC59F3">
        <w:rPr>
          <w:rFonts w:cs="Arial"/>
          <w:sz w:val="22"/>
          <w:szCs w:val="22"/>
        </w:rPr>
        <w:t>ier sehen wir große Potentiale.</w:t>
      </w:r>
    </w:p>
    <w:p w:rsidR="00BC59F3" w:rsidRPr="00EA6240" w:rsidRDefault="00BC59F3" w:rsidP="00BC59F3">
      <w:pPr>
        <w:tabs>
          <w:tab w:val="left" w:pos="993"/>
        </w:tabs>
        <w:rPr>
          <w:rFonts w:cs="Arial"/>
          <w:sz w:val="22"/>
          <w:szCs w:val="22"/>
        </w:rPr>
      </w:pPr>
    </w:p>
    <w:p w:rsidR="008D2905" w:rsidRDefault="008D2905" w:rsidP="008D2905">
      <w:pPr>
        <w:tabs>
          <w:tab w:val="left" w:pos="993"/>
        </w:tabs>
        <w:rPr>
          <w:rFonts w:cs="Arial"/>
          <w:sz w:val="22"/>
          <w:szCs w:val="22"/>
        </w:rPr>
      </w:pPr>
      <w:r w:rsidRPr="00EA6240">
        <w:rPr>
          <w:rFonts w:cs="Arial"/>
          <w:sz w:val="22"/>
          <w:szCs w:val="22"/>
        </w:rPr>
        <w:t>Auch die pünktliche und rechtssichere Leistungsgewährung wird weiter im Fokus stehen. Dabei wollen wir die Möglichkeiten von Digitalisierung und Automatisierung in unsere operativen Prozesse integrieren. Das digitale Jobcenter soll für Mitarbeitende, Kundinnen und Kunden sowie für externe Partner positiv erlebbar sein. Die für Anfang 2025 geplante Einführung einer Bürgergeld-APP soll dazu beitragen.</w:t>
      </w:r>
    </w:p>
    <w:p w:rsidR="00BC59F3" w:rsidRPr="00EA6240" w:rsidRDefault="00BC59F3" w:rsidP="008D2905">
      <w:pPr>
        <w:tabs>
          <w:tab w:val="left" w:pos="993"/>
        </w:tabs>
        <w:rPr>
          <w:rFonts w:cs="Arial"/>
          <w:sz w:val="22"/>
          <w:szCs w:val="22"/>
        </w:rPr>
      </w:pPr>
    </w:p>
    <w:p w:rsidR="008D2905" w:rsidRDefault="008D2905" w:rsidP="008D2905">
      <w:pPr>
        <w:tabs>
          <w:tab w:val="left" w:pos="993"/>
        </w:tabs>
        <w:rPr>
          <w:rFonts w:cs="Arial"/>
          <w:sz w:val="22"/>
          <w:szCs w:val="22"/>
        </w:rPr>
      </w:pPr>
      <w:r w:rsidRPr="00EA6240">
        <w:rPr>
          <w:rFonts w:cs="Arial"/>
          <w:sz w:val="22"/>
          <w:szCs w:val="22"/>
        </w:rPr>
        <w:t>Wir planen unser Handeln - gerade in unsicheren Zeiten - und verfolgen weiter unsere gesellschaftspolitischen Ziele. Wir arbeiten innovativ an Verbesserungen und betrachten uns als Dienstleister, der auch in herausfordernden Zeiten Unterstützung bietet.</w:t>
      </w: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Default="00BC59F3" w:rsidP="008D2905">
      <w:pPr>
        <w:tabs>
          <w:tab w:val="left" w:pos="993"/>
        </w:tabs>
        <w:rPr>
          <w:rFonts w:cs="Arial"/>
          <w:sz w:val="22"/>
          <w:szCs w:val="22"/>
        </w:rPr>
      </w:pPr>
    </w:p>
    <w:p w:rsidR="00BC59F3" w:rsidRPr="00EA6240" w:rsidRDefault="00BC59F3" w:rsidP="008D2905">
      <w:pPr>
        <w:tabs>
          <w:tab w:val="left" w:pos="993"/>
        </w:tabs>
        <w:rPr>
          <w:rFonts w:cs="Arial"/>
          <w:sz w:val="22"/>
          <w:szCs w:val="22"/>
        </w:rPr>
      </w:pPr>
    </w:p>
    <w:p w:rsidR="008D2905" w:rsidRPr="00BC59F3" w:rsidRDefault="008D2905" w:rsidP="008D2905">
      <w:pPr>
        <w:tabs>
          <w:tab w:val="left" w:pos="993"/>
        </w:tabs>
        <w:rPr>
          <w:rFonts w:cs="Arial"/>
          <w:b/>
          <w:sz w:val="22"/>
          <w:szCs w:val="22"/>
        </w:rPr>
      </w:pPr>
      <w:r w:rsidRPr="00BC59F3">
        <w:rPr>
          <w:rFonts w:cs="Arial"/>
          <w:b/>
          <w:sz w:val="22"/>
          <w:szCs w:val="22"/>
        </w:rPr>
        <w:lastRenderedPageBreak/>
        <w:t xml:space="preserve">Finanzielle Ressourcen 2025 </w:t>
      </w:r>
    </w:p>
    <w:p w:rsidR="008D2905" w:rsidRPr="00EA6240" w:rsidRDefault="008D2905" w:rsidP="008D2905">
      <w:pPr>
        <w:tabs>
          <w:tab w:val="left" w:pos="993"/>
        </w:tabs>
        <w:rPr>
          <w:rFonts w:cs="Arial"/>
          <w:sz w:val="22"/>
          <w:szCs w:val="22"/>
        </w:rPr>
      </w:pPr>
      <w:r w:rsidRPr="00EA6240">
        <w:rPr>
          <w:rFonts w:cs="Arial"/>
          <w:sz w:val="22"/>
          <w:szCs w:val="22"/>
        </w:rPr>
        <w:t xml:space="preserve">   </w:t>
      </w:r>
    </w:p>
    <w:p w:rsidR="008D2905" w:rsidRDefault="00092083" w:rsidP="008D2905">
      <w:pPr>
        <w:tabs>
          <w:tab w:val="left" w:pos="993"/>
        </w:tabs>
        <w:rPr>
          <w:rFonts w:cs="Arial"/>
          <w:sz w:val="22"/>
          <w:szCs w:val="22"/>
        </w:rPr>
      </w:pPr>
      <w:r w:rsidRPr="00092083">
        <w:rPr>
          <w:rFonts w:cs="Arial"/>
          <w:sz w:val="22"/>
          <w:szCs w:val="22"/>
        </w:rPr>
        <w:drawing>
          <wp:inline distT="0" distB="0" distL="0" distR="0" wp14:anchorId="32349ED1" wp14:editId="506D2374">
            <wp:extent cx="5220335" cy="325945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0335" cy="3259455"/>
                    </a:xfrm>
                    <a:prstGeom prst="rect">
                      <a:avLst/>
                    </a:prstGeom>
                  </pic:spPr>
                </pic:pic>
              </a:graphicData>
            </a:graphic>
          </wp:inline>
        </w:drawing>
      </w:r>
      <w:r w:rsidR="008D2905" w:rsidRPr="00EA6240">
        <w:rPr>
          <w:rFonts w:cs="Arial"/>
          <w:sz w:val="22"/>
          <w:szCs w:val="22"/>
        </w:rPr>
        <w:t xml:space="preserve">In Anbetracht der Herausforderungen und der Anzahl an zu betreuenden Kundinnen und Kunden sind die vorgesehenen </w:t>
      </w:r>
      <w:r>
        <w:rPr>
          <w:rFonts w:cs="Arial"/>
          <w:sz w:val="22"/>
          <w:szCs w:val="22"/>
        </w:rPr>
        <w:t>finanziellen Mittel sehr knapp.</w:t>
      </w:r>
    </w:p>
    <w:p w:rsidR="00092083" w:rsidRPr="00EA6240" w:rsidRDefault="00092083" w:rsidP="008D2905">
      <w:pPr>
        <w:tabs>
          <w:tab w:val="left" w:pos="993"/>
        </w:tabs>
        <w:rPr>
          <w:rFonts w:cs="Arial"/>
          <w:sz w:val="22"/>
          <w:szCs w:val="22"/>
        </w:rPr>
      </w:pPr>
    </w:p>
    <w:p w:rsidR="008D2905" w:rsidRPr="001F03F9" w:rsidRDefault="008D2905" w:rsidP="008D2905">
      <w:pPr>
        <w:tabs>
          <w:tab w:val="left" w:pos="993"/>
        </w:tabs>
        <w:rPr>
          <w:rFonts w:cs="Arial"/>
          <w:b/>
          <w:sz w:val="22"/>
          <w:szCs w:val="22"/>
        </w:rPr>
      </w:pPr>
      <w:r w:rsidRPr="001F03F9">
        <w:rPr>
          <w:rFonts w:cs="Arial"/>
          <w:b/>
          <w:sz w:val="22"/>
          <w:szCs w:val="22"/>
        </w:rPr>
        <w:t>Entwicklung Bestandszahlen im SGB II</w:t>
      </w:r>
    </w:p>
    <w:p w:rsidR="008D2905" w:rsidRDefault="008D2905" w:rsidP="008D2905">
      <w:pPr>
        <w:tabs>
          <w:tab w:val="left" w:pos="993"/>
        </w:tabs>
        <w:rPr>
          <w:rFonts w:cs="Arial"/>
          <w:sz w:val="22"/>
          <w:szCs w:val="22"/>
        </w:rPr>
      </w:pPr>
      <w:r w:rsidRPr="00EA6240">
        <w:rPr>
          <w:rFonts w:cs="Arial"/>
          <w:sz w:val="22"/>
          <w:szCs w:val="22"/>
        </w:rPr>
        <w:t>Die Zahl der erwerbsfähigen Leistungsberechtigten ist durch die Einführung des Bürgergeldes (Karenzzeiten bei Unterkunftskosten und Vermögen) und durch weitere Zuwächse durch Flucht/Migration angestiegen. Der Jahresdurchschnitt Ende 2024 wird etwa bei 2.054 liegen (2023 = 1.958) die Prognose für 2025 liegt bei 2.101 im Jahresdurchschnitt und damit noch einmal um 2,3 Prozent über dem Wert von 2024.</w:t>
      </w:r>
    </w:p>
    <w:p w:rsidR="001F03F9" w:rsidRPr="00EA6240" w:rsidRDefault="001F03F9" w:rsidP="008D2905">
      <w:pPr>
        <w:tabs>
          <w:tab w:val="left" w:pos="993"/>
        </w:tabs>
        <w:rPr>
          <w:rFonts w:cs="Arial"/>
          <w:sz w:val="22"/>
          <w:szCs w:val="22"/>
        </w:rPr>
      </w:pPr>
    </w:p>
    <w:p w:rsidR="008D2905" w:rsidRDefault="008D2905" w:rsidP="008D2905">
      <w:pPr>
        <w:tabs>
          <w:tab w:val="left" w:pos="993"/>
        </w:tabs>
        <w:rPr>
          <w:rFonts w:cs="Arial"/>
          <w:sz w:val="22"/>
          <w:szCs w:val="22"/>
        </w:rPr>
      </w:pPr>
      <w:r w:rsidRPr="00EA6240">
        <w:rPr>
          <w:rFonts w:cs="Arial"/>
          <w:sz w:val="22"/>
          <w:szCs w:val="22"/>
        </w:rPr>
        <w:t>Zudem stellen nach wie vor monatlich 100 bis 120 Bürger neue Anträge auf Bürgergeld. Deren umfassende Prüfung verursacht einen erhöhten Arbeitsaufwand im Jobcenter, auch wenn letztlich nur etwa 75 Prozent der Anträge tatsächlich bewilligt werden. Die anderen Antragsteller haben entweder keinen Leistungsanspruch oder sie reichen die erforderlichen Unterlagen nicht vollständig ein.</w:t>
      </w:r>
    </w:p>
    <w:p w:rsidR="001F03F9" w:rsidRPr="00EA6240" w:rsidRDefault="001F03F9" w:rsidP="008D2905">
      <w:pPr>
        <w:tabs>
          <w:tab w:val="left" w:pos="993"/>
        </w:tabs>
        <w:rPr>
          <w:rFonts w:cs="Arial"/>
          <w:sz w:val="22"/>
          <w:szCs w:val="22"/>
        </w:rPr>
      </w:pPr>
      <w:r>
        <w:rPr>
          <w:noProof/>
        </w:rPr>
        <mc:AlternateContent>
          <mc:Choice Requires="wps">
            <w:drawing>
              <wp:anchor distT="0" distB="0" distL="63500" distR="63500" simplePos="0" relativeHeight="251660288" behindDoc="1" locked="0" layoutInCell="1" allowOverlap="1" wp14:anchorId="7AA554CA" wp14:editId="33B2B834">
                <wp:simplePos x="0" y="0"/>
                <wp:positionH relativeFrom="margin">
                  <wp:posOffset>0</wp:posOffset>
                </wp:positionH>
                <wp:positionV relativeFrom="paragraph">
                  <wp:posOffset>154305</wp:posOffset>
                </wp:positionV>
                <wp:extent cx="6565900" cy="3580765"/>
                <wp:effectExtent l="0" t="2540" r="0" b="0"/>
                <wp:wrapTopAndBottom/>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358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03F9" w:rsidRPr="001F03F9" w:rsidRDefault="001F03F9" w:rsidP="001F03F9">
                            <w:pPr>
                              <w:pStyle w:val="Picturecaption2"/>
                              <w:shd w:val="clear" w:color="auto" w:fill="auto"/>
                              <w:spacing w:line="300" w:lineRule="exact"/>
                              <w:rPr>
                                <w:color w:val="000000"/>
                                <w:sz w:val="22"/>
                                <w:szCs w:val="22"/>
                                <w:lang w:bidi="de-DE"/>
                              </w:rPr>
                            </w:pPr>
                            <w:r w:rsidRPr="001F03F9">
                              <w:rPr>
                                <w:color w:val="000000"/>
                                <w:sz w:val="22"/>
                                <w:szCs w:val="22"/>
                                <w:lang w:bidi="de-DE"/>
                              </w:rPr>
                              <w:t>Erwerbsfähige Leistungsberechtigte - Tendenz 2025 weiter steigend</w:t>
                            </w:r>
                          </w:p>
                          <w:p w:rsidR="001F03F9" w:rsidRDefault="001F03F9" w:rsidP="001F03F9">
                            <w:pPr>
                              <w:rPr>
                                <w:sz w:val="2"/>
                                <w:szCs w:val="2"/>
                              </w:rPr>
                            </w:pPr>
                            <w:r>
                              <w:rPr>
                                <w:noProof/>
                              </w:rPr>
                              <w:drawing>
                                <wp:inline distT="0" distB="0" distL="0" distR="0" wp14:anchorId="7C98B6F7" wp14:editId="09B00AB5">
                                  <wp:extent cx="4730275" cy="2114550"/>
                                  <wp:effectExtent l="0" t="0" r="0" b="0"/>
                                  <wp:docPr id="54" name="Bild 3" descr="C:\Users\markus.hautmann\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us.hautmann\Downloads\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670" cy="2123220"/>
                                          </a:xfrm>
                                          <a:prstGeom prst="rect">
                                            <a:avLst/>
                                          </a:prstGeom>
                                          <a:noFill/>
                                          <a:ln>
                                            <a:noFill/>
                                          </a:ln>
                                        </pic:spPr>
                                      </pic:pic>
                                    </a:graphicData>
                                  </a:graphic>
                                </wp:inline>
                              </w:drawing>
                            </w:r>
                          </w:p>
                          <w:p w:rsidR="00293D77" w:rsidRDefault="001F03F9" w:rsidP="00293D77">
                            <w:pPr>
                              <w:pStyle w:val="Picturecaption3"/>
                              <w:shd w:val="clear" w:color="auto" w:fill="auto"/>
                              <w:spacing w:line="300" w:lineRule="exact"/>
                              <w:rPr>
                                <w:rStyle w:val="Picturecaption311ptExact"/>
                                <w:sz w:val="18"/>
                                <w:szCs w:val="18"/>
                              </w:rPr>
                            </w:pPr>
                            <w:r w:rsidRPr="001F03F9">
                              <w:rPr>
                                <w:rStyle w:val="Picturecaption311ptExact"/>
                                <w:sz w:val="18"/>
                                <w:szCs w:val="18"/>
                              </w:rPr>
                              <w:t xml:space="preserve">          </w:t>
                            </w:r>
                            <w:r>
                              <w:rPr>
                                <w:rStyle w:val="Picturecaption311ptExact"/>
                                <w:sz w:val="18"/>
                                <w:szCs w:val="18"/>
                              </w:rPr>
                              <w:t xml:space="preserve">   </w:t>
                            </w:r>
                            <w:r w:rsidRPr="001F03F9">
                              <w:rPr>
                                <w:rStyle w:val="Picturecaption311ptExact"/>
                                <w:sz w:val="18"/>
                                <w:szCs w:val="18"/>
                              </w:rPr>
                              <w:t xml:space="preserve">Dec-23 Jan-24 Feb-24 Mar-24 Apr-24 May-24 Jun-24 Jul-24 </w:t>
                            </w:r>
                          </w:p>
                          <w:p w:rsidR="001F03F9" w:rsidRDefault="00293D77" w:rsidP="00293D77">
                            <w:pPr>
                              <w:pStyle w:val="Picturecaption3"/>
                              <w:shd w:val="clear" w:color="auto" w:fill="auto"/>
                              <w:spacing w:line="300" w:lineRule="exact"/>
                            </w:pPr>
                            <w:r>
                              <w:rPr>
                                <w:sz w:val="18"/>
                                <w:szCs w:val="18"/>
                                <w:lang w:bidi="de-DE"/>
                              </w:rPr>
                              <w:t xml:space="preserve">             </w:t>
                            </w:r>
                            <w:r w:rsidR="001F03F9" w:rsidRPr="001F03F9">
                              <w:rPr>
                                <w:sz w:val="18"/>
                                <w:szCs w:val="18"/>
                                <w:lang w:bidi="de-DE"/>
                              </w:rPr>
                              <w:t xml:space="preserve">Quelle: BA-Statistik-Service </w:t>
                            </w:r>
                            <w:r w:rsidR="001F03F9" w:rsidRPr="00293D77">
                              <w:rPr>
                                <w:rStyle w:val="Picturecaption3Exact"/>
                                <w:sz w:val="18"/>
                                <w:szCs w:val="18"/>
                              </w:rPr>
                              <w:t xml:space="preserve">Bedarfsgemeinschaften </w:t>
                            </w:r>
                            <w:r>
                              <w:rPr>
                                <w:rStyle w:val="Picturecaption3Exact"/>
                                <w:sz w:val="18"/>
                                <w:szCs w:val="18"/>
                              </w:rPr>
                              <w:t>e</w:t>
                            </w:r>
                            <w:r w:rsidR="001F03F9" w:rsidRPr="00293D77">
                              <w:rPr>
                                <w:rStyle w:val="Picturecaption3Exact"/>
                                <w:sz w:val="18"/>
                                <w:szCs w:val="18"/>
                              </w:rPr>
                              <w:t>rwerbsfähige Leistungsber</w:t>
                            </w:r>
                            <w:r w:rsidRPr="00293D77">
                              <w:rPr>
                                <w:rStyle w:val="Picturecaption3Exact"/>
                                <w:sz w:val="18"/>
                                <w:szCs w:val="18"/>
                              </w:rPr>
                              <w:t>echtigte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A554CA" id="_x0000_t202" coordsize="21600,21600" o:spt="202" path="m,l,21600r21600,l21600,xe">
                <v:stroke joinstyle="miter"/>
                <v:path gradientshapeok="t" o:connecttype="rect"/>
              </v:shapetype>
              <v:shape id="Text Box 11" o:spid="_x0000_s1026" type="#_x0000_t202" style="position:absolute;margin-left:0;margin-top:12.15pt;width:517pt;height:281.9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FjrwIAALQ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" filled="f" stroked="f">
                <v:textbox style="mso-fit-shape-to-text:t" inset="0,0,0,0">
                  <w:txbxContent>
                    <w:p w:rsidR="001F03F9" w:rsidRPr="001F03F9" w:rsidRDefault="001F03F9" w:rsidP="001F03F9">
                      <w:pPr>
                        <w:pStyle w:val="Picturecaption2"/>
                        <w:shd w:val="clear" w:color="auto" w:fill="auto"/>
                        <w:spacing w:line="300" w:lineRule="exact"/>
                        <w:rPr>
                          <w:color w:val="000000"/>
                          <w:sz w:val="22"/>
                          <w:szCs w:val="22"/>
                          <w:lang w:bidi="de-DE"/>
                        </w:rPr>
                      </w:pPr>
                      <w:r w:rsidRPr="001F03F9">
                        <w:rPr>
                          <w:color w:val="000000"/>
                          <w:sz w:val="22"/>
                          <w:szCs w:val="22"/>
                          <w:lang w:bidi="de-DE"/>
                        </w:rPr>
                        <w:t>Erwerbsfähige Leistungsberechtigte - Tendenz 2025 weiter steigend</w:t>
                      </w:r>
                    </w:p>
                    <w:p w:rsidR="001F03F9" w:rsidRDefault="001F03F9" w:rsidP="001F03F9">
                      <w:pPr>
                        <w:rPr>
                          <w:sz w:val="2"/>
                          <w:szCs w:val="2"/>
                        </w:rPr>
                      </w:pPr>
                      <w:r>
                        <w:rPr>
                          <w:noProof/>
                        </w:rPr>
                        <w:drawing>
                          <wp:inline distT="0" distB="0" distL="0" distR="0" wp14:anchorId="7C98B6F7" wp14:editId="09B00AB5">
                            <wp:extent cx="4730275" cy="2114550"/>
                            <wp:effectExtent l="0" t="0" r="0" b="0"/>
                            <wp:docPr id="54" name="Bild 3" descr="C:\Users\markus.hautmann\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us.hautmann\Downloads\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9670" cy="2123220"/>
                                    </a:xfrm>
                                    <a:prstGeom prst="rect">
                                      <a:avLst/>
                                    </a:prstGeom>
                                    <a:noFill/>
                                    <a:ln>
                                      <a:noFill/>
                                    </a:ln>
                                  </pic:spPr>
                                </pic:pic>
                              </a:graphicData>
                            </a:graphic>
                          </wp:inline>
                        </w:drawing>
                      </w:r>
                    </w:p>
                    <w:p w:rsidR="00293D77" w:rsidRDefault="001F03F9" w:rsidP="00293D77">
                      <w:pPr>
                        <w:pStyle w:val="Picturecaption3"/>
                        <w:shd w:val="clear" w:color="auto" w:fill="auto"/>
                        <w:spacing w:line="300" w:lineRule="exact"/>
                        <w:rPr>
                          <w:rStyle w:val="Picturecaption311ptExact"/>
                          <w:sz w:val="18"/>
                          <w:szCs w:val="18"/>
                        </w:rPr>
                      </w:pPr>
                      <w:r w:rsidRPr="001F03F9">
                        <w:rPr>
                          <w:rStyle w:val="Picturecaption311ptExact"/>
                          <w:sz w:val="18"/>
                          <w:szCs w:val="18"/>
                        </w:rPr>
                        <w:t xml:space="preserve">          </w:t>
                      </w:r>
                      <w:r>
                        <w:rPr>
                          <w:rStyle w:val="Picturecaption311ptExact"/>
                          <w:sz w:val="18"/>
                          <w:szCs w:val="18"/>
                        </w:rPr>
                        <w:t xml:space="preserve">   </w:t>
                      </w:r>
                      <w:r w:rsidRPr="001F03F9">
                        <w:rPr>
                          <w:rStyle w:val="Picturecaption311ptExact"/>
                          <w:sz w:val="18"/>
                          <w:szCs w:val="18"/>
                        </w:rPr>
                        <w:t xml:space="preserve">Dec-23 Jan-24 Feb-24 Mar-24 Apr-24 May-24 Jun-24 Jul-24 </w:t>
                      </w:r>
                    </w:p>
                    <w:p w:rsidR="001F03F9" w:rsidRDefault="00293D77" w:rsidP="00293D77">
                      <w:pPr>
                        <w:pStyle w:val="Picturecaption3"/>
                        <w:shd w:val="clear" w:color="auto" w:fill="auto"/>
                        <w:spacing w:line="300" w:lineRule="exact"/>
                      </w:pPr>
                      <w:r>
                        <w:rPr>
                          <w:sz w:val="18"/>
                          <w:szCs w:val="18"/>
                          <w:lang w:bidi="de-DE"/>
                        </w:rPr>
                        <w:t xml:space="preserve">             </w:t>
                      </w:r>
                      <w:r w:rsidR="001F03F9" w:rsidRPr="001F03F9">
                        <w:rPr>
                          <w:sz w:val="18"/>
                          <w:szCs w:val="18"/>
                          <w:lang w:bidi="de-DE"/>
                        </w:rPr>
                        <w:t xml:space="preserve">Quelle: BA-Statistik-Service </w:t>
                      </w:r>
                      <w:r w:rsidR="001F03F9" w:rsidRPr="00293D77">
                        <w:rPr>
                          <w:rStyle w:val="Picturecaption3Exact"/>
                          <w:sz w:val="18"/>
                          <w:szCs w:val="18"/>
                        </w:rPr>
                        <w:t xml:space="preserve">Bedarfsgemeinschaften </w:t>
                      </w:r>
                      <w:r>
                        <w:rPr>
                          <w:rStyle w:val="Picturecaption3Exact"/>
                          <w:sz w:val="18"/>
                          <w:szCs w:val="18"/>
                        </w:rPr>
                        <w:t>e</w:t>
                      </w:r>
                      <w:r w:rsidR="001F03F9" w:rsidRPr="00293D77">
                        <w:rPr>
                          <w:rStyle w:val="Picturecaption3Exact"/>
                          <w:sz w:val="18"/>
                          <w:szCs w:val="18"/>
                        </w:rPr>
                        <w:t>rwerbsfähige Leistungsber</w:t>
                      </w:r>
                      <w:r w:rsidRPr="00293D77">
                        <w:rPr>
                          <w:rStyle w:val="Picturecaption3Exact"/>
                          <w:sz w:val="18"/>
                          <w:szCs w:val="18"/>
                        </w:rPr>
                        <w:t>echtigte</w:t>
                      </w:r>
                    </w:p>
                  </w:txbxContent>
                </v:textbox>
                <w10:wrap type="topAndBottom" anchorx="margin"/>
              </v:shape>
            </w:pict>
          </mc:Fallback>
        </mc:AlternateContent>
      </w:r>
    </w:p>
    <w:p w:rsidR="008D2905" w:rsidRPr="00293D77" w:rsidRDefault="008D2905" w:rsidP="008D2905">
      <w:pPr>
        <w:tabs>
          <w:tab w:val="left" w:pos="993"/>
        </w:tabs>
        <w:rPr>
          <w:rFonts w:cs="Arial"/>
          <w:b/>
          <w:sz w:val="22"/>
          <w:szCs w:val="22"/>
        </w:rPr>
      </w:pPr>
      <w:r w:rsidRPr="00293D77">
        <w:rPr>
          <w:rFonts w:cs="Arial"/>
          <w:b/>
          <w:sz w:val="22"/>
          <w:szCs w:val="22"/>
        </w:rPr>
        <w:lastRenderedPageBreak/>
        <w:t>Arbeitslosigkeit und Arbeitsaufnahmen im SGB II</w:t>
      </w:r>
    </w:p>
    <w:p w:rsidR="008D2905" w:rsidRPr="00EA6240" w:rsidRDefault="008D2905" w:rsidP="008D2905">
      <w:pPr>
        <w:tabs>
          <w:tab w:val="left" w:pos="993"/>
        </w:tabs>
        <w:rPr>
          <w:rFonts w:cs="Arial"/>
          <w:sz w:val="22"/>
          <w:szCs w:val="22"/>
        </w:rPr>
      </w:pPr>
      <w:r w:rsidRPr="00EA6240">
        <w:rPr>
          <w:rFonts w:cs="Arial"/>
          <w:sz w:val="22"/>
          <w:szCs w:val="22"/>
        </w:rPr>
        <w:t>Die Zahl der Arbeitslosen im Landkreis Erding im Oktober 2024 hat sich im Vergleich zum Vorjahresmonat im Bürgergeld (SGB II) um 6 Prozent verringert, allerdings im System der Arbeitslosenversicherung (SGB III) um 24,8 Prozent erhöht. </w:t>
      </w:r>
    </w:p>
    <w:p w:rsidR="008D2905" w:rsidRDefault="008D2905" w:rsidP="008D2905">
      <w:pPr>
        <w:tabs>
          <w:tab w:val="left" w:pos="993"/>
        </w:tabs>
        <w:rPr>
          <w:rFonts w:cs="Arial"/>
          <w:sz w:val="22"/>
          <w:szCs w:val="22"/>
        </w:rPr>
      </w:pPr>
      <w:r w:rsidRPr="00EA6240">
        <w:rPr>
          <w:rFonts w:cs="Arial"/>
          <w:sz w:val="22"/>
          <w:szCs w:val="22"/>
        </w:rPr>
        <w:t>Das Jobcenter ARUSO Erding steht mit einer immer noch stabilen Arbeitslosenquote von 0,8 Prozent im Vergleich sehr gut dar. 2025 rechnen wir mit einem Anstieg bei der Zahl der Arbeitslosen.</w:t>
      </w:r>
    </w:p>
    <w:p w:rsidR="00293D77" w:rsidRDefault="00293D77" w:rsidP="008D2905">
      <w:pPr>
        <w:tabs>
          <w:tab w:val="left" w:pos="993"/>
        </w:tabs>
        <w:rPr>
          <w:rFonts w:cs="Arial"/>
          <w:sz w:val="22"/>
          <w:szCs w:val="22"/>
        </w:rPr>
      </w:pPr>
    </w:p>
    <w:p w:rsidR="00293D77" w:rsidRDefault="00293D77" w:rsidP="008D2905">
      <w:pPr>
        <w:tabs>
          <w:tab w:val="left" w:pos="993"/>
        </w:tabs>
        <w:rPr>
          <w:rFonts w:cs="Arial"/>
          <w:sz w:val="22"/>
          <w:szCs w:val="22"/>
        </w:rPr>
      </w:pPr>
      <w:r w:rsidRPr="00293D77">
        <w:rPr>
          <w:rFonts w:cs="Arial"/>
          <w:sz w:val="22"/>
          <w:szCs w:val="22"/>
        </w:rPr>
        <w:drawing>
          <wp:inline distT="0" distB="0" distL="0" distR="0" wp14:anchorId="13BAC10E" wp14:editId="51250737">
            <wp:extent cx="5098110" cy="3019425"/>
            <wp:effectExtent l="0" t="0" r="762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03675" cy="3022721"/>
                    </a:xfrm>
                    <a:prstGeom prst="rect">
                      <a:avLst/>
                    </a:prstGeom>
                  </pic:spPr>
                </pic:pic>
              </a:graphicData>
            </a:graphic>
          </wp:inline>
        </w:drawing>
      </w:r>
    </w:p>
    <w:p w:rsidR="00293D77" w:rsidRDefault="00293D77" w:rsidP="008D2905">
      <w:pPr>
        <w:tabs>
          <w:tab w:val="left" w:pos="993"/>
        </w:tabs>
        <w:rPr>
          <w:rFonts w:cs="Arial"/>
          <w:sz w:val="22"/>
          <w:szCs w:val="22"/>
        </w:rPr>
      </w:pPr>
    </w:p>
    <w:p w:rsidR="00293D77" w:rsidRDefault="00293D77" w:rsidP="008D2905">
      <w:pPr>
        <w:tabs>
          <w:tab w:val="left" w:pos="993"/>
        </w:tabs>
        <w:rPr>
          <w:rFonts w:cs="Arial"/>
          <w:sz w:val="22"/>
          <w:szCs w:val="22"/>
        </w:rPr>
      </w:pPr>
      <w:r>
        <w:rPr>
          <w:rFonts w:cs="Arial"/>
          <w:noProof/>
          <w:sz w:val="22"/>
          <w:szCs w:val="22"/>
        </w:rPr>
        <w:drawing>
          <wp:inline distT="0" distB="0" distL="0" distR="0" wp14:anchorId="2957E502">
            <wp:extent cx="5125720" cy="3099649"/>
            <wp:effectExtent l="0" t="0" r="0" b="571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5752" cy="3111763"/>
                    </a:xfrm>
                    <a:prstGeom prst="rect">
                      <a:avLst/>
                    </a:prstGeom>
                    <a:noFill/>
                  </pic:spPr>
                </pic:pic>
              </a:graphicData>
            </a:graphic>
          </wp:inline>
        </w:drawing>
      </w:r>
    </w:p>
    <w:p w:rsidR="00293D77" w:rsidRDefault="00293D77" w:rsidP="008D2905">
      <w:pPr>
        <w:tabs>
          <w:tab w:val="left" w:pos="993"/>
        </w:tabs>
        <w:rPr>
          <w:rFonts w:cs="Arial"/>
          <w:sz w:val="22"/>
          <w:szCs w:val="22"/>
        </w:rPr>
      </w:pPr>
    </w:p>
    <w:p w:rsidR="00FC144F" w:rsidRDefault="00FC144F" w:rsidP="008D2905">
      <w:pPr>
        <w:tabs>
          <w:tab w:val="left" w:pos="993"/>
        </w:tabs>
        <w:rPr>
          <w:rFonts w:cs="Arial"/>
          <w:sz w:val="22"/>
          <w:szCs w:val="22"/>
        </w:rPr>
      </w:pPr>
    </w:p>
    <w:p w:rsidR="00FC144F" w:rsidRDefault="00FC144F" w:rsidP="008D2905">
      <w:pPr>
        <w:tabs>
          <w:tab w:val="left" w:pos="993"/>
        </w:tabs>
        <w:rPr>
          <w:rFonts w:cs="Arial"/>
          <w:sz w:val="22"/>
          <w:szCs w:val="22"/>
        </w:rPr>
      </w:pPr>
    </w:p>
    <w:p w:rsidR="00FC144F" w:rsidRDefault="00FC144F" w:rsidP="008D2905">
      <w:pPr>
        <w:tabs>
          <w:tab w:val="left" w:pos="993"/>
        </w:tabs>
        <w:rPr>
          <w:rFonts w:cs="Arial"/>
          <w:sz w:val="22"/>
          <w:szCs w:val="22"/>
        </w:rPr>
      </w:pPr>
    </w:p>
    <w:p w:rsidR="00FC144F" w:rsidRDefault="00FC144F" w:rsidP="008D2905">
      <w:pPr>
        <w:tabs>
          <w:tab w:val="left" w:pos="993"/>
        </w:tabs>
        <w:rPr>
          <w:rFonts w:cs="Arial"/>
          <w:sz w:val="22"/>
          <w:szCs w:val="22"/>
        </w:rPr>
      </w:pPr>
    </w:p>
    <w:p w:rsidR="00FC144F" w:rsidRDefault="00FC144F" w:rsidP="008D2905">
      <w:pPr>
        <w:tabs>
          <w:tab w:val="left" w:pos="993"/>
        </w:tabs>
        <w:rPr>
          <w:rFonts w:cs="Arial"/>
          <w:sz w:val="22"/>
          <w:szCs w:val="22"/>
        </w:rPr>
      </w:pPr>
    </w:p>
    <w:p w:rsidR="00FC144F" w:rsidRDefault="00FC144F" w:rsidP="008D2905">
      <w:pPr>
        <w:tabs>
          <w:tab w:val="left" w:pos="993"/>
        </w:tabs>
        <w:rPr>
          <w:rFonts w:cs="Arial"/>
          <w:sz w:val="22"/>
          <w:szCs w:val="22"/>
        </w:rPr>
      </w:pPr>
    </w:p>
    <w:p w:rsidR="00FC144F" w:rsidRDefault="00FC144F" w:rsidP="008D2905">
      <w:pPr>
        <w:tabs>
          <w:tab w:val="left" w:pos="993"/>
        </w:tabs>
        <w:rPr>
          <w:rFonts w:cs="Arial"/>
          <w:sz w:val="22"/>
          <w:szCs w:val="22"/>
        </w:rPr>
      </w:pPr>
    </w:p>
    <w:p w:rsidR="00FC144F" w:rsidRDefault="00FC144F"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r w:rsidRPr="00EA6240">
        <w:rPr>
          <w:rFonts w:cs="Arial"/>
          <w:sz w:val="22"/>
          <w:szCs w:val="22"/>
        </w:rPr>
        <w:lastRenderedPageBreak/>
        <w:t xml:space="preserve">Die Integrationsquote (IQ) gesamt entspricht mit 22 Prozent im September 2024 exakt der IQ im Vorjahresmonat 2023. Verschlechtert hat sich die IQ bei den Männern und bei den Flüchtlingen aus den sog. 8 Herkunftsländern. Stark gestiegen sind die Integrationen bei den Ukrainern und hier besonders bei den Frauen. Das ist das Ergebnis des Job Turbos 2024. </w:t>
      </w:r>
    </w:p>
    <w:p w:rsidR="008D2905" w:rsidRPr="00EA6240" w:rsidRDefault="008D2905" w:rsidP="008D2905">
      <w:pPr>
        <w:tabs>
          <w:tab w:val="left" w:pos="993"/>
        </w:tabs>
        <w:rPr>
          <w:rFonts w:cs="Arial"/>
          <w:sz w:val="22"/>
          <w:szCs w:val="22"/>
        </w:rPr>
      </w:pPr>
    </w:p>
    <w:p w:rsidR="008D2905" w:rsidRDefault="008D2905" w:rsidP="008D2905">
      <w:pPr>
        <w:tabs>
          <w:tab w:val="left" w:pos="993"/>
        </w:tabs>
        <w:rPr>
          <w:rFonts w:cs="Arial"/>
          <w:sz w:val="22"/>
          <w:szCs w:val="22"/>
        </w:rPr>
      </w:pPr>
      <w:r w:rsidRPr="00EA6240">
        <w:rPr>
          <w:rFonts w:cs="Arial"/>
          <w:sz w:val="22"/>
          <w:szCs w:val="22"/>
        </w:rPr>
        <w:t>Die Teilhabechancen von Männern und Frauen im SGB II sind am</w:t>
      </w:r>
      <w:r w:rsidR="0068257B">
        <w:rPr>
          <w:rFonts w:cs="Arial"/>
          <w:sz w:val="22"/>
          <w:szCs w:val="22"/>
        </w:rPr>
        <w:t xml:space="preserve"> </w:t>
      </w:r>
      <w:r w:rsidRPr="00EA6240">
        <w:rPr>
          <w:rFonts w:cs="Arial"/>
          <w:sz w:val="22"/>
          <w:szCs w:val="22"/>
        </w:rPr>
        <w:t>Arbeitsmarkt unterschiedlich stark ausgeprägt. Die Integrationsquote der</w:t>
      </w:r>
      <w:r w:rsidR="0068257B">
        <w:rPr>
          <w:rFonts w:cs="Arial"/>
          <w:sz w:val="22"/>
          <w:szCs w:val="22"/>
        </w:rPr>
        <w:t xml:space="preserve"> </w:t>
      </w:r>
      <w:r w:rsidRPr="00EA6240">
        <w:rPr>
          <w:rFonts w:cs="Arial"/>
          <w:sz w:val="22"/>
          <w:szCs w:val="22"/>
        </w:rPr>
        <w:t>Männer liegt immer über der der Frau</w:t>
      </w:r>
      <w:r w:rsidR="0068257B">
        <w:rPr>
          <w:rFonts w:cs="Arial"/>
          <w:sz w:val="22"/>
          <w:szCs w:val="22"/>
        </w:rPr>
        <w:t>en, wobei 2024 die IQ Frauen gegenüber</w:t>
      </w:r>
      <w:r w:rsidRPr="00EA6240">
        <w:rPr>
          <w:rFonts w:cs="Arial"/>
          <w:sz w:val="22"/>
          <w:szCs w:val="22"/>
        </w:rPr>
        <w:t xml:space="preserve"> den Vorjahren angezogen hat, da viele Ukrainerinnen nach Abschluss </w:t>
      </w:r>
      <w:r w:rsidR="0068257B">
        <w:rPr>
          <w:rFonts w:cs="Arial"/>
          <w:sz w:val="22"/>
          <w:szCs w:val="22"/>
        </w:rPr>
        <w:t xml:space="preserve">des </w:t>
      </w:r>
      <w:r w:rsidRPr="00EA6240">
        <w:rPr>
          <w:rFonts w:cs="Arial"/>
          <w:sz w:val="22"/>
          <w:szCs w:val="22"/>
        </w:rPr>
        <w:t>Spracherwerbs eine Arbeit aufgenommen haben. 2023 lag die IQ Frauen bei 18,9</w:t>
      </w:r>
      <w:r w:rsidR="0068257B">
        <w:rPr>
          <w:rFonts w:cs="Arial"/>
          <w:sz w:val="22"/>
          <w:szCs w:val="22"/>
        </w:rPr>
        <w:t xml:space="preserve"> </w:t>
      </w:r>
      <w:r w:rsidRPr="00EA6240">
        <w:rPr>
          <w:rFonts w:cs="Arial"/>
          <w:sz w:val="22"/>
          <w:szCs w:val="22"/>
        </w:rPr>
        <w:t>Prozent - 2024 wird sie vor</w:t>
      </w:r>
      <w:r w:rsidR="0068257B">
        <w:rPr>
          <w:rFonts w:cs="Arial"/>
          <w:sz w:val="22"/>
          <w:szCs w:val="22"/>
        </w:rPr>
        <w:t>aussichtlich</w:t>
      </w:r>
      <w:r w:rsidRPr="00EA6240">
        <w:rPr>
          <w:rFonts w:cs="Arial"/>
          <w:sz w:val="22"/>
          <w:szCs w:val="22"/>
        </w:rPr>
        <w:t xml:space="preserve"> bei 21,1 Prozent liegen. Die Erwartung bei der IQ</w:t>
      </w:r>
      <w:r w:rsidR="0068257B">
        <w:rPr>
          <w:rFonts w:cs="Arial"/>
          <w:sz w:val="22"/>
          <w:szCs w:val="22"/>
        </w:rPr>
        <w:t xml:space="preserve"> </w:t>
      </w:r>
      <w:r w:rsidRPr="00EA6240">
        <w:rPr>
          <w:rFonts w:cs="Arial"/>
          <w:sz w:val="22"/>
          <w:szCs w:val="22"/>
        </w:rPr>
        <w:t>Männer liegt trotz eines erwarteten Rückgangs von 3,5 Prozent im Jahr 2025</w:t>
      </w:r>
      <w:r w:rsidR="0068257B">
        <w:rPr>
          <w:rFonts w:cs="Arial"/>
          <w:sz w:val="22"/>
          <w:szCs w:val="22"/>
        </w:rPr>
        <w:t xml:space="preserve"> </w:t>
      </w:r>
      <w:r w:rsidRPr="00EA6240">
        <w:rPr>
          <w:rFonts w:cs="Arial"/>
          <w:sz w:val="22"/>
          <w:szCs w:val="22"/>
        </w:rPr>
        <w:t>wohl noch bei 34,9 Prozent.</w:t>
      </w:r>
    </w:p>
    <w:p w:rsidR="0068257B" w:rsidRPr="00EA6240" w:rsidRDefault="0068257B" w:rsidP="008D2905">
      <w:pPr>
        <w:tabs>
          <w:tab w:val="left" w:pos="993"/>
        </w:tabs>
        <w:rPr>
          <w:rFonts w:cs="Arial"/>
          <w:sz w:val="22"/>
          <w:szCs w:val="22"/>
        </w:rPr>
      </w:pPr>
    </w:p>
    <w:p w:rsidR="008D2905" w:rsidRDefault="00957CE4" w:rsidP="008D2905">
      <w:pPr>
        <w:tabs>
          <w:tab w:val="left" w:pos="993"/>
        </w:tabs>
        <w:rPr>
          <w:rFonts w:cs="Arial"/>
          <w:b/>
          <w:sz w:val="22"/>
          <w:szCs w:val="22"/>
        </w:rPr>
      </w:pPr>
      <w:r>
        <w:rPr>
          <w:noProof/>
        </w:rPr>
        <w:drawing>
          <wp:anchor distT="0" distB="0" distL="63500" distR="1619250" simplePos="0" relativeHeight="251662336" behindDoc="1" locked="0" layoutInCell="1" allowOverlap="1" wp14:anchorId="2031602F" wp14:editId="2143AED0">
            <wp:simplePos x="0" y="0"/>
            <wp:positionH relativeFrom="margin">
              <wp:align>left</wp:align>
            </wp:positionH>
            <wp:positionV relativeFrom="paragraph">
              <wp:posOffset>320675</wp:posOffset>
            </wp:positionV>
            <wp:extent cx="5173980" cy="2476500"/>
            <wp:effectExtent l="0" t="0" r="7620" b="0"/>
            <wp:wrapTopAndBottom/>
            <wp:docPr id="33" name="Bild 33" descr="C:\Users\markus.hautmann\Downloads\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kus.hautmann\Downloads\media\image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2476500"/>
                    </a:xfrm>
                    <a:prstGeom prst="rect">
                      <a:avLst/>
                    </a:prstGeom>
                    <a:noFill/>
                  </pic:spPr>
                </pic:pic>
              </a:graphicData>
            </a:graphic>
            <wp14:sizeRelH relativeFrom="page">
              <wp14:pctWidth>0</wp14:pctWidth>
            </wp14:sizeRelH>
            <wp14:sizeRelV relativeFrom="page">
              <wp14:pctHeight>0</wp14:pctHeight>
            </wp14:sizeRelV>
          </wp:anchor>
        </w:drawing>
      </w:r>
      <w:r w:rsidR="008D2905" w:rsidRPr="0068257B">
        <w:rPr>
          <w:rFonts w:cs="Arial"/>
          <w:b/>
          <w:sz w:val="22"/>
          <w:szCs w:val="22"/>
        </w:rPr>
        <w:t>Integrationsquote in Prozent</w:t>
      </w:r>
    </w:p>
    <w:p w:rsidR="00AF1DE6" w:rsidRDefault="00AF1DE6" w:rsidP="00AF1DE6">
      <w:pPr>
        <w:tabs>
          <w:tab w:val="left" w:pos="993"/>
        </w:tabs>
        <w:rPr>
          <w:rFonts w:cs="Arial"/>
          <w:sz w:val="18"/>
          <w:szCs w:val="18"/>
        </w:rPr>
      </w:pPr>
    </w:p>
    <w:p w:rsidR="00957CE4" w:rsidRPr="00AF1DE6" w:rsidRDefault="00AF1DE6" w:rsidP="00AF1DE6">
      <w:pPr>
        <w:tabs>
          <w:tab w:val="left" w:pos="993"/>
        </w:tabs>
        <w:rPr>
          <w:rFonts w:cs="Arial"/>
          <w:sz w:val="18"/>
          <w:szCs w:val="18"/>
        </w:rPr>
      </w:pPr>
      <w:r w:rsidRPr="00AF1DE6">
        <w:rPr>
          <w:rFonts w:cs="Arial"/>
          <w:sz w:val="18"/>
          <w:szCs w:val="18"/>
        </w:rPr>
        <w:t>■ Vergleich Ist-</w:t>
      </w:r>
      <w:proofErr w:type="spellStart"/>
      <w:r w:rsidRPr="00AF1DE6">
        <w:rPr>
          <w:rFonts w:cs="Arial"/>
          <w:sz w:val="18"/>
          <w:szCs w:val="18"/>
        </w:rPr>
        <w:t>lst</w:t>
      </w:r>
      <w:proofErr w:type="spellEnd"/>
      <w:r w:rsidRPr="00AF1DE6">
        <w:rPr>
          <w:rFonts w:cs="Arial"/>
          <w:sz w:val="18"/>
          <w:szCs w:val="18"/>
        </w:rPr>
        <w:t>-Vorjahr ■ Integrationsquote</w:t>
      </w:r>
    </w:p>
    <w:p w:rsidR="00AF1DE6" w:rsidRPr="0068257B" w:rsidRDefault="00AF1DE6" w:rsidP="00AF1DE6">
      <w:pPr>
        <w:tabs>
          <w:tab w:val="left" w:pos="993"/>
        </w:tabs>
        <w:rPr>
          <w:rFonts w:cs="Arial"/>
          <w:b/>
          <w:sz w:val="22"/>
          <w:szCs w:val="22"/>
        </w:rPr>
      </w:pPr>
    </w:p>
    <w:p w:rsidR="008D2905" w:rsidRDefault="008D2905" w:rsidP="008D2905">
      <w:pPr>
        <w:tabs>
          <w:tab w:val="left" w:pos="993"/>
        </w:tabs>
        <w:rPr>
          <w:rFonts w:cs="Arial"/>
          <w:sz w:val="22"/>
          <w:szCs w:val="22"/>
        </w:rPr>
      </w:pPr>
      <w:r w:rsidRPr="00EA6240">
        <w:rPr>
          <w:rFonts w:cs="Arial"/>
          <w:sz w:val="22"/>
          <w:szCs w:val="22"/>
        </w:rPr>
        <w:t>Im Leistungsbezug stehen auch Personen, die bereits erwerbstätig sind - das sind insgesamt 22,5 Prozent aller Leistungsberechtigten. Hier reicht das Einkommen aber nicht aus, den Lebensunterhalt zu sichern. Ein Grund dafür sind nach wie vor die hohen Wohnkosten im Landkreis Erding.</w:t>
      </w:r>
    </w:p>
    <w:p w:rsidR="00AF1DE6" w:rsidRPr="00EA6240" w:rsidRDefault="00AF1DE6" w:rsidP="008D2905">
      <w:pPr>
        <w:tabs>
          <w:tab w:val="left" w:pos="993"/>
        </w:tabs>
        <w:rPr>
          <w:rFonts w:cs="Arial"/>
          <w:sz w:val="22"/>
          <w:szCs w:val="22"/>
        </w:rPr>
      </w:pPr>
    </w:p>
    <w:p w:rsidR="008D2905" w:rsidRPr="00AF1DE6" w:rsidRDefault="00AF1DE6" w:rsidP="008D2905">
      <w:pPr>
        <w:tabs>
          <w:tab w:val="left" w:pos="993"/>
        </w:tabs>
        <w:rPr>
          <w:rFonts w:cs="Arial"/>
          <w:b/>
          <w:sz w:val="22"/>
          <w:szCs w:val="22"/>
        </w:rPr>
      </w:pPr>
      <w:r>
        <w:rPr>
          <w:noProof/>
        </w:rPr>
        <w:drawing>
          <wp:anchor distT="0" distB="0" distL="63500" distR="63500" simplePos="0" relativeHeight="251664384" behindDoc="1" locked="0" layoutInCell="1" allowOverlap="1" wp14:anchorId="2E56CB74" wp14:editId="52C7FFC6">
            <wp:simplePos x="0" y="0"/>
            <wp:positionH relativeFrom="margin">
              <wp:align>left</wp:align>
            </wp:positionH>
            <wp:positionV relativeFrom="paragraph">
              <wp:posOffset>161925</wp:posOffset>
            </wp:positionV>
            <wp:extent cx="4953000" cy="2721582"/>
            <wp:effectExtent l="0" t="0" r="0" b="3175"/>
            <wp:wrapNone/>
            <wp:docPr id="34" name="Bild 34" descr="C:\Users\markus.hautmann\Downloads\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kus.hautmann\Downloads\media\image10.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2721582"/>
                    </a:xfrm>
                    <a:prstGeom prst="rect">
                      <a:avLst/>
                    </a:prstGeom>
                    <a:noFill/>
                  </pic:spPr>
                </pic:pic>
              </a:graphicData>
            </a:graphic>
            <wp14:sizeRelH relativeFrom="page">
              <wp14:pctWidth>0</wp14:pctWidth>
            </wp14:sizeRelH>
            <wp14:sizeRelV relativeFrom="page">
              <wp14:pctHeight>0</wp14:pctHeight>
            </wp14:sizeRelV>
          </wp:anchor>
        </w:drawing>
      </w:r>
      <w:r w:rsidR="008D2905" w:rsidRPr="00AF1DE6">
        <w:rPr>
          <w:rFonts w:cs="Arial"/>
          <w:b/>
          <w:sz w:val="22"/>
          <w:szCs w:val="22"/>
        </w:rPr>
        <w:t xml:space="preserve">Erwerbstätige mit ergänzendem Leistungsbezug im JC Erding </w:t>
      </w: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8D2905" w:rsidRPr="00EA6240" w:rsidRDefault="008D2905" w:rsidP="008D2905">
      <w:pPr>
        <w:tabs>
          <w:tab w:val="left" w:pos="993"/>
        </w:tabs>
        <w:rPr>
          <w:rFonts w:cs="Arial"/>
          <w:sz w:val="22"/>
          <w:szCs w:val="22"/>
        </w:rPr>
      </w:pPr>
    </w:p>
    <w:p w:rsidR="00AF1DE6" w:rsidRPr="00AF1DE6" w:rsidRDefault="00AF1DE6" w:rsidP="008D2905">
      <w:pPr>
        <w:tabs>
          <w:tab w:val="left" w:pos="993"/>
        </w:tabs>
        <w:rPr>
          <w:rFonts w:cs="Arial"/>
          <w:b/>
          <w:sz w:val="22"/>
          <w:szCs w:val="22"/>
        </w:rPr>
      </w:pPr>
      <w:r>
        <w:rPr>
          <w:rFonts w:cs="Arial"/>
          <w:b/>
          <w:sz w:val="22"/>
          <w:szCs w:val="22"/>
        </w:rPr>
        <w:lastRenderedPageBreak/>
        <w:t>Bestand erwerbsfähige Leistungsberechtigte nach ausgewählten Nationen</w:t>
      </w:r>
    </w:p>
    <w:p w:rsidR="008D2905" w:rsidRPr="00EA6240" w:rsidRDefault="008D2905" w:rsidP="008D2905">
      <w:pPr>
        <w:tabs>
          <w:tab w:val="left" w:pos="993"/>
        </w:tabs>
        <w:rPr>
          <w:rFonts w:cs="Arial"/>
          <w:sz w:val="22"/>
          <w:szCs w:val="22"/>
        </w:rPr>
      </w:pPr>
      <w:r w:rsidRPr="00EA6240">
        <w:rPr>
          <w:rFonts w:cs="Arial"/>
          <w:sz w:val="22"/>
          <w:szCs w:val="22"/>
        </w:rPr>
        <w:t>Neben den Ukrainern kommen hauptsächlich Flüchtlinge aus Afghanistan, Syrien und der Türkei. Die Zuwanderung aus den aufgeführten</w:t>
      </w:r>
      <w:r w:rsidR="00AF1DE6">
        <w:rPr>
          <w:rFonts w:cs="Arial"/>
          <w:sz w:val="22"/>
          <w:szCs w:val="22"/>
        </w:rPr>
        <w:t xml:space="preserve"> </w:t>
      </w:r>
      <w:r w:rsidRPr="00EA6240">
        <w:rPr>
          <w:rFonts w:cs="Arial"/>
          <w:sz w:val="22"/>
          <w:szCs w:val="22"/>
        </w:rPr>
        <w:t>Herkunftsländern wird sich 2025 voraussichtlich im selben Maße fortsetzen</w:t>
      </w:r>
      <w:r w:rsidR="00AF1DE6">
        <w:rPr>
          <w:rFonts w:cs="Arial"/>
          <w:sz w:val="22"/>
          <w:szCs w:val="22"/>
        </w:rPr>
        <w:t>.</w:t>
      </w:r>
      <w:r w:rsidRPr="00EA6240">
        <w:rPr>
          <w:rFonts w:cs="Arial"/>
          <w:sz w:val="22"/>
          <w:szCs w:val="22"/>
        </w:rPr>
        <w:t xml:space="preserve"> </w:t>
      </w:r>
    </w:p>
    <w:p w:rsidR="008D2905" w:rsidRPr="008D2905" w:rsidRDefault="00246912" w:rsidP="008D2905">
      <w:pPr>
        <w:tabs>
          <w:tab w:val="left" w:pos="993"/>
        </w:tabs>
        <w:rPr>
          <w:rFonts w:cs="Arial"/>
          <w:szCs w:val="24"/>
        </w:rPr>
      </w:pPr>
      <w:r w:rsidRPr="00246912">
        <w:rPr>
          <w:rFonts w:ascii="Microsoft Sans Serif" w:eastAsia="Microsoft Sans Serif" w:hAnsi="Microsoft Sans Serif" w:cs="Microsoft Sans Serif"/>
          <w:noProof/>
          <w:color w:val="000000"/>
          <w:szCs w:val="24"/>
        </w:rPr>
        <w:drawing>
          <wp:inline distT="0" distB="0" distL="0" distR="0" wp14:anchorId="6999E5CD" wp14:editId="79C55861">
            <wp:extent cx="5220335" cy="3928745"/>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335" cy="3928745"/>
                    </a:xfrm>
                    <a:prstGeom prst="rect">
                      <a:avLst/>
                    </a:prstGeom>
                  </pic:spPr>
                </pic:pic>
              </a:graphicData>
            </a:graphic>
          </wp:inline>
        </w:drawing>
      </w:r>
      <w:r w:rsidRPr="00246912">
        <w:rPr>
          <w:rFonts w:ascii="Microsoft Sans Serif" w:eastAsia="Microsoft Sans Serif" w:hAnsi="Microsoft Sans Serif" w:cs="Microsoft Sans Serif"/>
          <w:noProof/>
          <w:color w:val="000000"/>
          <w:szCs w:val="24"/>
        </w:rPr>
        <w:t xml:space="preserve"> </w:t>
      </w:r>
    </w:p>
    <w:p w:rsidR="008D2905" w:rsidRPr="008D2905" w:rsidRDefault="008D2905" w:rsidP="008D2905">
      <w:pPr>
        <w:tabs>
          <w:tab w:val="left" w:pos="993"/>
        </w:tabs>
        <w:rPr>
          <w:rFonts w:cs="Arial"/>
          <w:szCs w:val="24"/>
        </w:rPr>
      </w:pPr>
    </w:p>
    <w:p w:rsidR="008D2905" w:rsidRPr="008D2905" w:rsidRDefault="008D2905" w:rsidP="008D2905">
      <w:pPr>
        <w:tabs>
          <w:tab w:val="left" w:pos="993"/>
        </w:tabs>
        <w:rPr>
          <w:rFonts w:cs="Arial"/>
          <w:szCs w:val="24"/>
        </w:rPr>
      </w:pPr>
    </w:p>
    <w:p w:rsidR="00A83D09" w:rsidRPr="008D2905" w:rsidRDefault="00A83D09" w:rsidP="008D2905">
      <w:pPr>
        <w:tabs>
          <w:tab w:val="left" w:pos="993"/>
        </w:tabs>
        <w:rPr>
          <w:rFonts w:cs="Arial"/>
          <w:szCs w:val="24"/>
        </w:rPr>
      </w:pPr>
      <w:bookmarkStart w:id="3" w:name="_GoBack"/>
      <w:bookmarkEnd w:id="3"/>
    </w:p>
    <w:p w:rsidR="00192680" w:rsidRPr="00AF1DE6" w:rsidRDefault="00192680" w:rsidP="00192680">
      <w:pPr>
        <w:tabs>
          <w:tab w:val="left" w:pos="993"/>
        </w:tabs>
        <w:rPr>
          <w:rFonts w:cs="Arial"/>
          <w:sz w:val="18"/>
          <w:szCs w:val="18"/>
        </w:rPr>
      </w:pPr>
      <w:r w:rsidRPr="00AF1DE6">
        <w:rPr>
          <w:rFonts w:cs="Arial"/>
          <w:sz w:val="18"/>
          <w:szCs w:val="18"/>
        </w:rPr>
        <w:t>Mit freundlichen Grüßen</w:t>
      </w:r>
    </w:p>
    <w:p w:rsidR="00AF1DE6" w:rsidRPr="003061A1" w:rsidRDefault="00AF1DE6" w:rsidP="00AF1DE6">
      <w:pPr>
        <w:tabs>
          <w:tab w:val="left" w:pos="993"/>
        </w:tabs>
        <w:rPr>
          <w:rFonts w:cs="Arial"/>
          <w:sz w:val="18"/>
          <w:szCs w:val="18"/>
        </w:rPr>
      </w:pPr>
      <w:r w:rsidRPr="003061A1">
        <w:rPr>
          <w:rFonts w:cs="Arial"/>
          <w:sz w:val="18"/>
          <w:szCs w:val="18"/>
        </w:rPr>
        <w:t>Pressestelle des Landkreises Erding</w:t>
      </w:r>
    </w:p>
    <w:p w:rsidR="00192680" w:rsidRDefault="00192680" w:rsidP="00AF1DE6">
      <w:pPr>
        <w:tabs>
          <w:tab w:val="left" w:pos="993"/>
        </w:tabs>
        <w:rPr>
          <w:rFonts w:cs="Arial"/>
          <w:sz w:val="22"/>
          <w:szCs w:val="22"/>
        </w:rPr>
      </w:pPr>
    </w:p>
    <w:sectPr w:rsidR="00192680" w:rsidSect="00A54D5A">
      <w:headerReference w:type="default" r:id="rId17"/>
      <w:headerReference w:type="first" r:id="rId18"/>
      <w:type w:val="continuous"/>
      <w:pgSz w:w="11907" w:h="16840" w:code="9"/>
      <w:pgMar w:top="1418" w:right="2552" w:bottom="680" w:left="1134" w:header="720" w:footer="72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7224" w:rsidRDefault="00A47224">
      <w:r>
        <w:separator/>
      </w:r>
    </w:p>
  </w:endnote>
  <w:endnote w:type="continuationSeparator" w:id="0">
    <w:p w:rsidR="00A47224" w:rsidRDefault="00A47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7224" w:rsidRDefault="00A47224">
      <w:r>
        <w:separator/>
      </w:r>
    </w:p>
  </w:footnote>
  <w:footnote w:type="continuationSeparator" w:id="0">
    <w:p w:rsidR="00A47224" w:rsidRDefault="00A47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0" w:rsidRDefault="00E831A0">
    <w:pPr>
      <w:framePr w:w="1746" w:h="2075" w:hRule="exact" w:hSpace="142" w:wrap="around" w:vAnchor="page" w:hAnchor="page" w:x="9507" w:y="721"/>
    </w:pPr>
    <w:r>
      <w:rPr>
        <w:noProof/>
      </w:rPr>
      <mc:AlternateContent>
        <mc:Choice Requires="wps">
          <w:drawing>
            <wp:inline distT="0" distB="0" distL="0" distR="0" wp14:anchorId="67B71A2E" wp14:editId="76744D05">
              <wp:extent cx="1103630" cy="1286510"/>
              <wp:effectExtent l="0" t="0" r="0" b="0"/>
              <wp:docPr id="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0363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0E06A3" id="AutoShape 1" o:spid="_x0000_s1026" style="width:86.9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" filled="f" stroked="f">
              <o:lock v:ext="edit" aspectratio="t"/>
              <w10:anchorlock/>
            </v:rect>
          </w:pict>
        </mc:Fallback>
      </mc:AlternateContent>
    </w:r>
  </w:p>
  <w:p w:rsidR="00E831A0" w:rsidRDefault="00E831A0">
    <w:pPr>
      <w:pStyle w:val="Kopfzeile"/>
    </w:pPr>
  </w:p>
  <w:p w:rsidR="00E831A0" w:rsidRDefault="00E831A0">
    <w:pPr>
      <w:framePr w:w="1713" w:h="290" w:hSpace="141" w:wrap="auto" w:vAnchor="page" w:hAnchor="page" w:x="9509" w:y="3125"/>
      <w:rPr>
        <w:b/>
        <w:sz w:val="18"/>
      </w:rPr>
    </w:pPr>
    <w:r>
      <w:rPr>
        <w:b/>
        <w:sz w:val="18"/>
      </w:rPr>
      <w:t>Kommunalaufsicht</w:t>
    </w:r>
  </w:p>
  <w:p w:rsidR="00E831A0" w:rsidRDefault="00E831A0">
    <w:pPr>
      <w:framePr w:w="1713" w:h="290" w:hSpace="141" w:wrap="auto" w:vAnchor="page" w:hAnchor="page" w:x="9509" w:y="3125"/>
      <w:rPr>
        <w:b/>
        <w:sz w:val="18"/>
      </w:rPr>
    </w:pPr>
    <w:r>
      <w:rPr>
        <w:b/>
        <w:sz w:val="18"/>
      </w:rPr>
      <w:t>SG 20</w:t>
    </w:r>
  </w:p>
  <w:p w:rsidR="00E831A0" w:rsidRDefault="00E831A0">
    <w:pPr>
      <w:framePr w:w="1713" w:h="290" w:hSpace="141" w:wrap="auto" w:vAnchor="page" w:hAnchor="page" w:x="9509" w:y="3125"/>
      <w:rPr>
        <w:b/>
        <w:sz w:val="18"/>
      </w:rPr>
    </w:pPr>
  </w:p>
  <w:p w:rsidR="00E831A0" w:rsidRDefault="00E831A0">
    <w:pPr>
      <w:framePr w:w="1713" w:h="290" w:hSpace="141" w:wrap="auto" w:vAnchor="page" w:hAnchor="page" w:x="9509" w:y="3125"/>
      <w:rPr>
        <w:sz w:val="16"/>
      </w:rPr>
    </w:pPr>
    <w:r>
      <w:rPr>
        <w:sz w:val="16"/>
      </w:rPr>
      <w:t xml:space="preserve">Seite </w:t>
    </w:r>
    <w:r>
      <w:rPr>
        <w:sz w:val="16"/>
      </w:rPr>
      <w:fldChar w:fldCharType="begin"/>
    </w:r>
    <w:r>
      <w:rPr>
        <w:sz w:val="16"/>
      </w:rPr>
      <w:instrText xml:space="preserve"> PAGE  \* MERGEFORMAT </w:instrText>
    </w:r>
    <w:r>
      <w:rPr>
        <w:sz w:val="16"/>
      </w:rPr>
      <w:fldChar w:fldCharType="separate"/>
    </w:r>
    <w:r w:rsidR="008D2905">
      <w:rPr>
        <w:noProof/>
        <w:sz w:val="16"/>
      </w:rPr>
      <w:t>8</w:t>
    </w:r>
    <w:r>
      <w:rPr>
        <w:sz w:val="16"/>
      </w:rPr>
      <w:fldChar w:fldCharType="end"/>
    </w:r>
  </w:p>
  <w:p w:rsidR="00E831A0" w:rsidRDefault="00E831A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0" w:rsidRDefault="00E831A0">
    <w:pPr>
      <w:pStyle w:val="Kopfzeile"/>
    </w:pPr>
    <w:r>
      <w:rPr>
        <w:noProof/>
      </w:rPr>
      <w:drawing>
        <wp:anchor distT="0" distB="0" distL="114300" distR="114300" simplePos="0" relativeHeight="251657728" behindDoc="1" locked="1" layoutInCell="1" allowOverlap="0" wp14:anchorId="66BBB1C0" wp14:editId="499EF308">
          <wp:simplePos x="0" y="0"/>
          <wp:positionH relativeFrom="page">
            <wp:posOffset>417830</wp:posOffset>
          </wp:positionH>
          <wp:positionV relativeFrom="page">
            <wp:posOffset>-46990</wp:posOffset>
          </wp:positionV>
          <wp:extent cx="7257415" cy="2150745"/>
          <wp:effectExtent l="0" t="0" r="635" b="1905"/>
          <wp:wrapNone/>
          <wp:docPr id="4" name="Bild 1" descr="landratsamt_sw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ratsamt_sw_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7415" cy="21507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0" w:rsidRPr="00AF0EB5" w:rsidRDefault="00E831A0" w:rsidP="00783547">
    <w:pPr>
      <w:framePr w:w="1712" w:h="289" w:hSpace="142" w:vSpace="142" w:wrap="around" w:vAnchor="page" w:hAnchor="page" w:x="9515" w:y="3125" w:anchorLock="1"/>
      <w:rPr>
        <w:sz w:val="18"/>
        <w:szCs w:val="18"/>
      </w:rPr>
    </w:pPr>
    <w:r>
      <w:rPr>
        <w:b/>
        <w:sz w:val="18"/>
        <w:szCs w:val="18"/>
      </w:rPr>
      <w:t>Büro des Landrats</w:t>
    </w:r>
  </w:p>
  <w:p w:rsidR="00E831A0" w:rsidRPr="00AF0EB5" w:rsidRDefault="00E831A0" w:rsidP="00940291">
    <w:pPr>
      <w:framePr w:w="1712" w:h="289" w:hSpace="142" w:vSpace="142" w:wrap="around" w:vAnchor="page" w:hAnchor="page" w:x="9515" w:y="3125" w:anchorLock="1"/>
      <w:rPr>
        <w:sz w:val="18"/>
        <w:szCs w:val="18"/>
      </w:rPr>
    </w:pPr>
  </w:p>
  <w:p w:rsidR="00E831A0" w:rsidRPr="00AF0EB5" w:rsidRDefault="00E831A0" w:rsidP="00940291">
    <w:pPr>
      <w:framePr w:w="1712" w:h="289" w:hSpace="142" w:vSpace="142" w:wrap="around" w:vAnchor="page" w:hAnchor="page" w:x="9515" w:y="3125" w:anchorLock="1"/>
      <w:rPr>
        <w:sz w:val="18"/>
        <w:szCs w:val="18"/>
      </w:rPr>
    </w:pPr>
  </w:p>
  <w:p w:rsidR="00E831A0" w:rsidRPr="00AF0EB5" w:rsidRDefault="00E831A0" w:rsidP="00940291">
    <w:pPr>
      <w:framePr w:w="1712" w:h="289" w:hSpace="142" w:vSpace="142" w:wrap="around" w:vAnchor="page" w:hAnchor="page" w:x="9515" w:y="3125" w:anchorLock="1"/>
      <w:rPr>
        <w:sz w:val="18"/>
        <w:szCs w:val="18"/>
      </w:rPr>
    </w:pPr>
    <w:r w:rsidRPr="00AF0EB5">
      <w:rPr>
        <w:snapToGrid w:val="0"/>
        <w:sz w:val="18"/>
        <w:szCs w:val="18"/>
      </w:rPr>
      <w:t xml:space="preserve">Seite </w:t>
    </w:r>
    <w:r w:rsidRPr="00AF0EB5">
      <w:rPr>
        <w:snapToGrid w:val="0"/>
        <w:sz w:val="18"/>
        <w:szCs w:val="18"/>
      </w:rPr>
      <w:fldChar w:fldCharType="begin"/>
    </w:r>
    <w:r w:rsidRPr="00AF0EB5">
      <w:rPr>
        <w:snapToGrid w:val="0"/>
        <w:sz w:val="18"/>
        <w:szCs w:val="18"/>
      </w:rPr>
      <w:instrText xml:space="preserve"> PAGE </w:instrText>
    </w:r>
    <w:r w:rsidRPr="00AF0EB5">
      <w:rPr>
        <w:snapToGrid w:val="0"/>
        <w:sz w:val="18"/>
        <w:szCs w:val="18"/>
      </w:rPr>
      <w:fldChar w:fldCharType="separate"/>
    </w:r>
    <w:r w:rsidR="008C22FD">
      <w:rPr>
        <w:noProof/>
        <w:snapToGrid w:val="0"/>
        <w:sz w:val="18"/>
        <w:szCs w:val="18"/>
      </w:rPr>
      <w:t>5</w:t>
    </w:r>
    <w:r w:rsidRPr="00AF0EB5">
      <w:rPr>
        <w:snapToGrid w:val="0"/>
        <w:sz w:val="18"/>
        <w:szCs w:val="18"/>
      </w:rPr>
      <w:fldChar w:fldCharType="end"/>
    </w:r>
    <w:r w:rsidRPr="00AF0EB5">
      <w:rPr>
        <w:snapToGrid w:val="0"/>
        <w:sz w:val="18"/>
        <w:szCs w:val="18"/>
      </w:rPr>
      <w:t xml:space="preserve"> von </w:t>
    </w:r>
    <w:r w:rsidRPr="00AF0EB5">
      <w:rPr>
        <w:snapToGrid w:val="0"/>
        <w:sz w:val="18"/>
        <w:szCs w:val="18"/>
      </w:rPr>
      <w:fldChar w:fldCharType="begin"/>
    </w:r>
    <w:r w:rsidRPr="00AF0EB5">
      <w:rPr>
        <w:snapToGrid w:val="0"/>
        <w:sz w:val="18"/>
        <w:szCs w:val="18"/>
      </w:rPr>
      <w:instrText xml:space="preserve"> NUMPAGES </w:instrText>
    </w:r>
    <w:r w:rsidRPr="00AF0EB5">
      <w:rPr>
        <w:snapToGrid w:val="0"/>
        <w:sz w:val="18"/>
        <w:szCs w:val="18"/>
      </w:rPr>
      <w:fldChar w:fldCharType="separate"/>
    </w:r>
    <w:r w:rsidR="008C22FD">
      <w:rPr>
        <w:noProof/>
        <w:snapToGrid w:val="0"/>
        <w:sz w:val="18"/>
        <w:szCs w:val="18"/>
      </w:rPr>
      <w:t>5</w:t>
    </w:r>
    <w:r w:rsidRPr="00AF0EB5">
      <w:rPr>
        <w:snapToGrid w:val="0"/>
        <w:sz w:val="18"/>
        <w:szCs w:val="18"/>
      </w:rPr>
      <w:fldChar w:fldCharType="end"/>
    </w:r>
  </w:p>
  <w:p w:rsidR="00E831A0" w:rsidRDefault="00E831A0" w:rsidP="00907918">
    <w:pPr>
      <w:framePr w:w="1718" w:hSpace="142" w:wrap="around" w:vAnchor="page" w:hAnchor="page" w:x="9498" w:y="681" w:anchorLock="1"/>
    </w:pPr>
    <w:r>
      <w:rPr>
        <w:noProof/>
        <w:sz w:val="20"/>
      </w:rPr>
      <w:drawing>
        <wp:inline distT="0" distB="0" distL="0" distR="0" wp14:anchorId="55421157" wp14:editId="62A01C6E">
          <wp:extent cx="1090930" cy="1267460"/>
          <wp:effectExtent l="0" t="0" r="0" b="8890"/>
          <wp:docPr id="9" name="Bild 2" descr="LRA-H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RA-HO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930" cy="1267460"/>
                  </a:xfrm>
                  <a:prstGeom prst="rect">
                    <a:avLst/>
                  </a:prstGeom>
                  <a:noFill/>
                  <a:ln>
                    <a:noFill/>
                  </a:ln>
                </pic:spPr>
              </pic:pic>
            </a:graphicData>
          </a:graphic>
        </wp:inline>
      </w:drawing>
    </w:r>
  </w:p>
  <w:p w:rsidR="00E831A0" w:rsidRDefault="00E831A0">
    <w:pPr>
      <w:pStyle w:val="Kopfzeile"/>
    </w:pPr>
  </w:p>
  <w:p w:rsidR="00000000" w:rsidRDefault="008C22F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31A0" w:rsidRDefault="00E831A0">
    <w:pPr>
      <w:framePr w:w="1746" w:h="2075" w:hRule="exact" w:hSpace="142" w:wrap="around" w:vAnchor="page" w:hAnchor="page" w:x="9507" w:y="721"/>
    </w:pPr>
    <w:r>
      <w:rPr>
        <w:noProof/>
      </w:rPr>
      <mc:AlternateContent>
        <mc:Choice Requires="wps">
          <w:drawing>
            <wp:inline distT="0" distB="0" distL="0" distR="0" wp14:anchorId="02B745B0" wp14:editId="4BF93439">
              <wp:extent cx="1103630" cy="128651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0363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570A06" id="AutoShape 3" o:spid="_x0000_s1026" style="width:86.9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" filled="f" stroked="f">
              <o:lock v:ext="edit" aspectratio="t"/>
              <w10:anchorlock/>
            </v:rect>
          </w:pict>
        </mc:Fallback>
      </mc:AlternateContent>
    </w:r>
  </w:p>
  <w:p w:rsidR="00E831A0" w:rsidRDefault="00E831A0">
    <w:pPr>
      <w:framePr w:w="1713" w:h="290" w:hSpace="141" w:wrap="auto" w:vAnchor="page" w:hAnchor="page" w:x="9508" w:y="3025"/>
      <w:rPr>
        <w:b/>
        <w:sz w:val="18"/>
      </w:rPr>
    </w:pPr>
    <w:r>
      <w:rPr>
        <w:b/>
        <w:sz w:val="18"/>
      </w:rPr>
      <w:t>Kommunalaufsicht</w:t>
    </w:r>
  </w:p>
  <w:p w:rsidR="00E831A0" w:rsidRDefault="00E831A0">
    <w:pPr>
      <w:framePr w:w="1713" w:h="290" w:hSpace="141" w:wrap="auto" w:vAnchor="page" w:hAnchor="page" w:x="9508" w:y="3025"/>
    </w:pPr>
    <w:r>
      <w:rPr>
        <w:b/>
        <w:sz w:val="18"/>
      </w:rPr>
      <w:t>SG 20</w:t>
    </w:r>
  </w:p>
  <w:p w:rsidR="00E831A0" w:rsidRDefault="00E831A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A7ED3"/>
    <w:multiLevelType w:val="hybridMultilevel"/>
    <w:tmpl w:val="24D0BBC2"/>
    <w:lvl w:ilvl="0" w:tplc="C42C42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C3017A"/>
    <w:multiLevelType w:val="hybridMultilevel"/>
    <w:tmpl w:val="A2540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D74F5C"/>
    <w:multiLevelType w:val="hybridMultilevel"/>
    <w:tmpl w:val="A25636A2"/>
    <w:lvl w:ilvl="0" w:tplc="8D185A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7859AD"/>
    <w:multiLevelType w:val="hybridMultilevel"/>
    <w:tmpl w:val="5C7EDD26"/>
    <w:lvl w:ilvl="0" w:tplc="58CAD03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CF7872"/>
    <w:multiLevelType w:val="hybridMultilevel"/>
    <w:tmpl w:val="E44A8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E27A63"/>
    <w:multiLevelType w:val="hybridMultilevel"/>
    <w:tmpl w:val="EA6A6CF8"/>
    <w:lvl w:ilvl="0" w:tplc="3CF4DC0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2611CC"/>
    <w:multiLevelType w:val="hybridMultilevel"/>
    <w:tmpl w:val="9788AA1C"/>
    <w:lvl w:ilvl="0" w:tplc="32CE7ED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9E04A6"/>
    <w:multiLevelType w:val="hybridMultilevel"/>
    <w:tmpl w:val="B1A824B8"/>
    <w:lvl w:ilvl="0" w:tplc="A55655F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EB3A42"/>
    <w:multiLevelType w:val="hybridMultilevel"/>
    <w:tmpl w:val="7BA61BF6"/>
    <w:lvl w:ilvl="0" w:tplc="6F5C7C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174A53"/>
    <w:multiLevelType w:val="hybridMultilevel"/>
    <w:tmpl w:val="DD42BC44"/>
    <w:lvl w:ilvl="0" w:tplc="AF42114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B54CCA"/>
    <w:multiLevelType w:val="hybridMultilevel"/>
    <w:tmpl w:val="1C8ED298"/>
    <w:lvl w:ilvl="0" w:tplc="B34040A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B96275"/>
    <w:multiLevelType w:val="hybridMultilevel"/>
    <w:tmpl w:val="83A03154"/>
    <w:lvl w:ilvl="0" w:tplc="0A88666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34B4884"/>
    <w:multiLevelType w:val="hybridMultilevel"/>
    <w:tmpl w:val="2B3AAA90"/>
    <w:lvl w:ilvl="0" w:tplc="CCD4894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DC231A"/>
    <w:multiLevelType w:val="hybridMultilevel"/>
    <w:tmpl w:val="99C6CDAA"/>
    <w:lvl w:ilvl="0" w:tplc="0407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4C650EB8"/>
    <w:multiLevelType w:val="hybridMultilevel"/>
    <w:tmpl w:val="1054E394"/>
    <w:lvl w:ilvl="0" w:tplc="26D2CC6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B32E8B"/>
    <w:multiLevelType w:val="hybridMultilevel"/>
    <w:tmpl w:val="FDBCDC86"/>
    <w:lvl w:ilvl="0" w:tplc="959031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41026AD"/>
    <w:multiLevelType w:val="hybridMultilevel"/>
    <w:tmpl w:val="C5DC2D3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4503799"/>
    <w:multiLevelType w:val="hybridMultilevel"/>
    <w:tmpl w:val="D92640C6"/>
    <w:lvl w:ilvl="0" w:tplc="2CE0E6B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F3B97"/>
    <w:multiLevelType w:val="hybridMultilevel"/>
    <w:tmpl w:val="6CA2E99C"/>
    <w:lvl w:ilvl="0" w:tplc="A8AAEB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970EC9"/>
    <w:multiLevelType w:val="hybridMultilevel"/>
    <w:tmpl w:val="CD5A7050"/>
    <w:lvl w:ilvl="0" w:tplc="0A88666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7E041FE"/>
    <w:multiLevelType w:val="hybridMultilevel"/>
    <w:tmpl w:val="F7F62562"/>
    <w:lvl w:ilvl="0" w:tplc="31E6A6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8CF12D8"/>
    <w:multiLevelType w:val="hybridMultilevel"/>
    <w:tmpl w:val="3FD2EA8C"/>
    <w:lvl w:ilvl="0" w:tplc="DA8A90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B7832B5"/>
    <w:multiLevelType w:val="hybridMultilevel"/>
    <w:tmpl w:val="4B429A2A"/>
    <w:lvl w:ilvl="0" w:tplc="916A1A1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7146F4"/>
    <w:multiLevelType w:val="hybridMultilevel"/>
    <w:tmpl w:val="8AF8DB92"/>
    <w:lvl w:ilvl="0" w:tplc="31E6A6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83A248D"/>
    <w:multiLevelType w:val="hybridMultilevel"/>
    <w:tmpl w:val="6494F334"/>
    <w:lvl w:ilvl="0" w:tplc="31E6A6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987EBA"/>
    <w:multiLevelType w:val="hybridMultilevel"/>
    <w:tmpl w:val="CBE4A23E"/>
    <w:lvl w:ilvl="0" w:tplc="09D6D3B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0"/>
  </w:num>
  <w:num w:numId="4">
    <w:abstractNumId w:val="15"/>
  </w:num>
  <w:num w:numId="5">
    <w:abstractNumId w:val="6"/>
  </w:num>
  <w:num w:numId="6">
    <w:abstractNumId w:val="3"/>
  </w:num>
  <w:num w:numId="7">
    <w:abstractNumId w:val="8"/>
  </w:num>
  <w:num w:numId="8">
    <w:abstractNumId w:val="18"/>
  </w:num>
  <w:num w:numId="9">
    <w:abstractNumId w:val="9"/>
  </w:num>
  <w:num w:numId="10">
    <w:abstractNumId w:val="21"/>
  </w:num>
  <w:num w:numId="11">
    <w:abstractNumId w:val="1"/>
  </w:num>
  <w:num w:numId="12">
    <w:abstractNumId w:val="10"/>
  </w:num>
  <w:num w:numId="13">
    <w:abstractNumId w:val="22"/>
  </w:num>
  <w:num w:numId="14">
    <w:abstractNumId w:val="11"/>
  </w:num>
  <w:num w:numId="15">
    <w:abstractNumId w:val="19"/>
  </w:num>
  <w:num w:numId="16">
    <w:abstractNumId w:val="7"/>
  </w:num>
  <w:num w:numId="17">
    <w:abstractNumId w:val="17"/>
  </w:num>
  <w:num w:numId="18">
    <w:abstractNumId w:val="2"/>
  </w:num>
  <w:num w:numId="19">
    <w:abstractNumId w:val="5"/>
  </w:num>
  <w:num w:numId="20">
    <w:abstractNumId w:val="14"/>
  </w:num>
  <w:num w:numId="21">
    <w:abstractNumId w:val="23"/>
  </w:num>
  <w:num w:numId="22">
    <w:abstractNumId w:val="24"/>
  </w:num>
  <w:num w:numId="23">
    <w:abstractNumId w:val="25"/>
  </w:num>
  <w:num w:numId="24">
    <w:abstractNumId w:val="13"/>
  </w:num>
  <w:num w:numId="25">
    <w:abstractNumId w:val="4"/>
  </w:num>
  <w:num w:numId="26">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4096"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170"/>
  <w:doNotHyphenateCaps/>
  <w:displayHorizontalDrawingGridEvery w:val="0"/>
  <w:displayVerticalDrawingGridEvery w:val="0"/>
  <w:doNotUseMarginsForDrawingGridOrigin/>
  <w:noPunctuationKerning/>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723"/>
    <w:rsid w:val="0000172E"/>
    <w:rsid w:val="0000349A"/>
    <w:rsid w:val="0000381D"/>
    <w:rsid w:val="000055C7"/>
    <w:rsid w:val="00006A35"/>
    <w:rsid w:val="0000700D"/>
    <w:rsid w:val="00007698"/>
    <w:rsid w:val="00007995"/>
    <w:rsid w:val="00011B8F"/>
    <w:rsid w:val="000129AC"/>
    <w:rsid w:val="00013040"/>
    <w:rsid w:val="00014C3C"/>
    <w:rsid w:val="000156A8"/>
    <w:rsid w:val="00015EDA"/>
    <w:rsid w:val="00016172"/>
    <w:rsid w:val="000202DB"/>
    <w:rsid w:val="00020314"/>
    <w:rsid w:val="00021B8F"/>
    <w:rsid w:val="0002222A"/>
    <w:rsid w:val="000225DE"/>
    <w:rsid w:val="000226DD"/>
    <w:rsid w:val="00022930"/>
    <w:rsid w:val="000232AE"/>
    <w:rsid w:val="00025D7F"/>
    <w:rsid w:val="00027A39"/>
    <w:rsid w:val="00027C1C"/>
    <w:rsid w:val="00031529"/>
    <w:rsid w:val="00031BDD"/>
    <w:rsid w:val="00031FB5"/>
    <w:rsid w:val="000351CC"/>
    <w:rsid w:val="0003631E"/>
    <w:rsid w:val="0003632B"/>
    <w:rsid w:val="00036346"/>
    <w:rsid w:val="00037EB7"/>
    <w:rsid w:val="00037ED7"/>
    <w:rsid w:val="000402A3"/>
    <w:rsid w:val="000424F9"/>
    <w:rsid w:val="00042671"/>
    <w:rsid w:val="00042A70"/>
    <w:rsid w:val="0004458D"/>
    <w:rsid w:val="0004470A"/>
    <w:rsid w:val="00047CBE"/>
    <w:rsid w:val="00050984"/>
    <w:rsid w:val="00050B37"/>
    <w:rsid w:val="00050D06"/>
    <w:rsid w:val="00050F1C"/>
    <w:rsid w:val="00051C5E"/>
    <w:rsid w:val="00051D8A"/>
    <w:rsid w:val="00052E38"/>
    <w:rsid w:val="00053E3F"/>
    <w:rsid w:val="00053F28"/>
    <w:rsid w:val="00054069"/>
    <w:rsid w:val="000556F4"/>
    <w:rsid w:val="00055C7F"/>
    <w:rsid w:val="00056CB2"/>
    <w:rsid w:val="00057ABA"/>
    <w:rsid w:val="00057F34"/>
    <w:rsid w:val="000601D6"/>
    <w:rsid w:val="00061005"/>
    <w:rsid w:val="00061BC1"/>
    <w:rsid w:val="000621EB"/>
    <w:rsid w:val="0006249C"/>
    <w:rsid w:val="000631A5"/>
    <w:rsid w:val="00063BC1"/>
    <w:rsid w:val="00064F62"/>
    <w:rsid w:val="00065C5F"/>
    <w:rsid w:val="00065EF5"/>
    <w:rsid w:val="00066B21"/>
    <w:rsid w:val="00067892"/>
    <w:rsid w:val="00070110"/>
    <w:rsid w:val="0007096A"/>
    <w:rsid w:val="000721AB"/>
    <w:rsid w:val="00073F28"/>
    <w:rsid w:val="00074612"/>
    <w:rsid w:val="000748FC"/>
    <w:rsid w:val="00075CFB"/>
    <w:rsid w:val="00075E90"/>
    <w:rsid w:val="000764DF"/>
    <w:rsid w:val="0007724D"/>
    <w:rsid w:val="000778EE"/>
    <w:rsid w:val="00077DF2"/>
    <w:rsid w:val="00080127"/>
    <w:rsid w:val="00080C8F"/>
    <w:rsid w:val="00081BF9"/>
    <w:rsid w:val="00081F45"/>
    <w:rsid w:val="0008232F"/>
    <w:rsid w:val="00083083"/>
    <w:rsid w:val="00084744"/>
    <w:rsid w:val="00084DE8"/>
    <w:rsid w:val="0008532F"/>
    <w:rsid w:val="00085533"/>
    <w:rsid w:val="00091354"/>
    <w:rsid w:val="00092083"/>
    <w:rsid w:val="00092EB5"/>
    <w:rsid w:val="00094AA1"/>
    <w:rsid w:val="00094C7C"/>
    <w:rsid w:val="00097017"/>
    <w:rsid w:val="0009741D"/>
    <w:rsid w:val="000A12EE"/>
    <w:rsid w:val="000A19C8"/>
    <w:rsid w:val="000A2667"/>
    <w:rsid w:val="000A2728"/>
    <w:rsid w:val="000A457F"/>
    <w:rsid w:val="000A523F"/>
    <w:rsid w:val="000A5EC8"/>
    <w:rsid w:val="000A71DC"/>
    <w:rsid w:val="000A7225"/>
    <w:rsid w:val="000A7406"/>
    <w:rsid w:val="000A75C7"/>
    <w:rsid w:val="000A77C6"/>
    <w:rsid w:val="000A7B7E"/>
    <w:rsid w:val="000B0811"/>
    <w:rsid w:val="000B0EEB"/>
    <w:rsid w:val="000B18D7"/>
    <w:rsid w:val="000B1C3C"/>
    <w:rsid w:val="000B331F"/>
    <w:rsid w:val="000B5838"/>
    <w:rsid w:val="000B6C4F"/>
    <w:rsid w:val="000C1356"/>
    <w:rsid w:val="000C150B"/>
    <w:rsid w:val="000C156B"/>
    <w:rsid w:val="000C1BC1"/>
    <w:rsid w:val="000C2145"/>
    <w:rsid w:val="000C25D4"/>
    <w:rsid w:val="000C2994"/>
    <w:rsid w:val="000C2A37"/>
    <w:rsid w:val="000C3927"/>
    <w:rsid w:val="000C3D84"/>
    <w:rsid w:val="000C3DD8"/>
    <w:rsid w:val="000C44ED"/>
    <w:rsid w:val="000C6C3E"/>
    <w:rsid w:val="000D0DF0"/>
    <w:rsid w:val="000D19DF"/>
    <w:rsid w:val="000D1C05"/>
    <w:rsid w:val="000D2639"/>
    <w:rsid w:val="000D326E"/>
    <w:rsid w:val="000D4CE7"/>
    <w:rsid w:val="000D5A6C"/>
    <w:rsid w:val="000E02FD"/>
    <w:rsid w:val="000E100C"/>
    <w:rsid w:val="000E157A"/>
    <w:rsid w:val="000E19D4"/>
    <w:rsid w:val="000E1C15"/>
    <w:rsid w:val="000E2487"/>
    <w:rsid w:val="000E294D"/>
    <w:rsid w:val="000E3C52"/>
    <w:rsid w:val="000E47FA"/>
    <w:rsid w:val="000E4ACC"/>
    <w:rsid w:val="000E5023"/>
    <w:rsid w:val="000E50B2"/>
    <w:rsid w:val="000E5ADF"/>
    <w:rsid w:val="000E5DA2"/>
    <w:rsid w:val="000E65E8"/>
    <w:rsid w:val="000E6D07"/>
    <w:rsid w:val="000E6F12"/>
    <w:rsid w:val="000F03D2"/>
    <w:rsid w:val="000F0F60"/>
    <w:rsid w:val="000F1750"/>
    <w:rsid w:val="000F2103"/>
    <w:rsid w:val="000F2258"/>
    <w:rsid w:val="000F249C"/>
    <w:rsid w:val="000F27C1"/>
    <w:rsid w:val="000F28D7"/>
    <w:rsid w:val="000F382D"/>
    <w:rsid w:val="000F39A1"/>
    <w:rsid w:val="000F4489"/>
    <w:rsid w:val="000F4752"/>
    <w:rsid w:val="000F60EA"/>
    <w:rsid w:val="000F647B"/>
    <w:rsid w:val="000F7115"/>
    <w:rsid w:val="000F71A0"/>
    <w:rsid w:val="000F74DD"/>
    <w:rsid w:val="000F7C97"/>
    <w:rsid w:val="0010054F"/>
    <w:rsid w:val="001007E8"/>
    <w:rsid w:val="0010112F"/>
    <w:rsid w:val="0010349C"/>
    <w:rsid w:val="00105428"/>
    <w:rsid w:val="00105F77"/>
    <w:rsid w:val="00106728"/>
    <w:rsid w:val="001105FA"/>
    <w:rsid w:val="001119D4"/>
    <w:rsid w:val="00112327"/>
    <w:rsid w:val="0011350E"/>
    <w:rsid w:val="00114F8F"/>
    <w:rsid w:val="00115511"/>
    <w:rsid w:val="001157C0"/>
    <w:rsid w:val="00115955"/>
    <w:rsid w:val="00120A51"/>
    <w:rsid w:val="00120F2C"/>
    <w:rsid w:val="0012103E"/>
    <w:rsid w:val="00122277"/>
    <w:rsid w:val="00123B15"/>
    <w:rsid w:val="00124C9C"/>
    <w:rsid w:val="00125222"/>
    <w:rsid w:val="0012540E"/>
    <w:rsid w:val="00125A29"/>
    <w:rsid w:val="00126045"/>
    <w:rsid w:val="001277A9"/>
    <w:rsid w:val="00127C17"/>
    <w:rsid w:val="00127D15"/>
    <w:rsid w:val="001302EC"/>
    <w:rsid w:val="001328B6"/>
    <w:rsid w:val="00132A4C"/>
    <w:rsid w:val="00133532"/>
    <w:rsid w:val="001347A2"/>
    <w:rsid w:val="001356B5"/>
    <w:rsid w:val="0013578D"/>
    <w:rsid w:val="001358E5"/>
    <w:rsid w:val="00135C5F"/>
    <w:rsid w:val="00136AA6"/>
    <w:rsid w:val="00137546"/>
    <w:rsid w:val="0013790A"/>
    <w:rsid w:val="00137F9B"/>
    <w:rsid w:val="00140622"/>
    <w:rsid w:val="001424BB"/>
    <w:rsid w:val="00142F79"/>
    <w:rsid w:val="00143204"/>
    <w:rsid w:val="00143282"/>
    <w:rsid w:val="00143860"/>
    <w:rsid w:val="00143DF5"/>
    <w:rsid w:val="00143E17"/>
    <w:rsid w:val="00144F24"/>
    <w:rsid w:val="0014580C"/>
    <w:rsid w:val="00150115"/>
    <w:rsid w:val="001504C9"/>
    <w:rsid w:val="00150ECB"/>
    <w:rsid w:val="001540C9"/>
    <w:rsid w:val="0015410D"/>
    <w:rsid w:val="00154304"/>
    <w:rsid w:val="00156018"/>
    <w:rsid w:val="00156CFA"/>
    <w:rsid w:val="0015735B"/>
    <w:rsid w:val="00157CBF"/>
    <w:rsid w:val="00160D76"/>
    <w:rsid w:val="00161485"/>
    <w:rsid w:val="001615F2"/>
    <w:rsid w:val="001618D2"/>
    <w:rsid w:val="00161BD5"/>
    <w:rsid w:val="001637FE"/>
    <w:rsid w:val="001641A0"/>
    <w:rsid w:val="00164E08"/>
    <w:rsid w:val="001651A8"/>
    <w:rsid w:val="00170DB5"/>
    <w:rsid w:val="00171723"/>
    <w:rsid w:val="00171EEA"/>
    <w:rsid w:val="00172BAA"/>
    <w:rsid w:val="00172D2A"/>
    <w:rsid w:val="00172D6A"/>
    <w:rsid w:val="0017344D"/>
    <w:rsid w:val="00173510"/>
    <w:rsid w:val="00173923"/>
    <w:rsid w:val="00173DFC"/>
    <w:rsid w:val="00173F98"/>
    <w:rsid w:val="001744B2"/>
    <w:rsid w:val="00175BA0"/>
    <w:rsid w:val="00175C6D"/>
    <w:rsid w:val="001765DC"/>
    <w:rsid w:val="00176803"/>
    <w:rsid w:val="00176B23"/>
    <w:rsid w:val="00180678"/>
    <w:rsid w:val="00180880"/>
    <w:rsid w:val="00181BE8"/>
    <w:rsid w:val="00182998"/>
    <w:rsid w:val="001829D3"/>
    <w:rsid w:val="00183642"/>
    <w:rsid w:val="00186CC6"/>
    <w:rsid w:val="00187CB2"/>
    <w:rsid w:val="001921FE"/>
    <w:rsid w:val="00192680"/>
    <w:rsid w:val="00192C6C"/>
    <w:rsid w:val="001931C2"/>
    <w:rsid w:val="001932C6"/>
    <w:rsid w:val="00194074"/>
    <w:rsid w:val="001943C0"/>
    <w:rsid w:val="00194BA1"/>
    <w:rsid w:val="001950DE"/>
    <w:rsid w:val="00195B57"/>
    <w:rsid w:val="001964E3"/>
    <w:rsid w:val="00196C9F"/>
    <w:rsid w:val="00196E75"/>
    <w:rsid w:val="00197843"/>
    <w:rsid w:val="00197CFD"/>
    <w:rsid w:val="00197F3A"/>
    <w:rsid w:val="00197F88"/>
    <w:rsid w:val="001A00B9"/>
    <w:rsid w:val="001A03FF"/>
    <w:rsid w:val="001A1092"/>
    <w:rsid w:val="001A1574"/>
    <w:rsid w:val="001A1D91"/>
    <w:rsid w:val="001A334D"/>
    <w:rsid w:val="001A4C73"/>
    <w:rsid w:val="001A5012"/>
    <w:rsid w:val="001A569F"/>
    <w:rsid w:val="001A5E8F"/>
    <w:rsid w:val="001A6CA5"/>
    <w:rsid w:val="001A71E7"/>
    <w:rsid w:val="001B0441"/>
    <w:rsid w:val="001B14C4"/>
    <w:rsid w:val="001B1BB2"/>
    <w:rsid w:val="001B1CBE"/>
    <w:rsid w:val="001B1D5B"/>
    <w:rsid w:val="001B1DD7"/>
    <w:rsid w:val="001B30CE"/>
    <w:rsid w:val="001B375D"/>
    <w:rsid w:val="001B3BE5"/>
    <w:rsid w:val="001B4CCB"/>
    <w:rsid w:val="001B5433"/>
    <w:rsid w:val="001B5438"/>
    <w:rsid w:val="001B5A40"/>
    <w:rsid w:val="001B5E57"/>
    <w:rsid w:val="001B609B"/>
    <w:rsid w:val="001B660A"/>
    <w:rsid w:val="001B6F28"/>
    <w:rsid w:val="001B71A8"/>
    <w:rsid w:val="001B7BC7"/>
    <w:rsid w:val="001C0A3A"/>
    <w:rsid w:val="001C19E4"/>
    <w:rsid w:val="001C1C8C"/>
    <w:rsid w:val="001C2363"/>
    <w:rsid w:val="001C2C7C"/>
    <w:rsid w:val="001C55B3"/>
    <w:rsid w:val="001C6E12"/>
    <w:rsid w:val="001C7235"/>
    <w:rsid w:val="001C767E"/>
    <w:rsid w:val="001C7813"/>
    <w:rsid w:val="001D0ED2"/>
    <w:rsid w:val="001D1393"/>
    <w:rsid w:val="001D1893"/>
    <w:rsid w:val="001D1A3E"/>
    <w:rsid w:val="001D2A7D"/>
    <w:rsid w:val="001D37FC"/>
    <w:rsid w:val="001D5AF0"/>
    <w:rsid w:val="001D5FEF"/>
    <w:rsid w:val="001D6219"/>
    <w:rsid w:val="001D75F1"/>
    <w:rsid w:val="001D79D0"/>
    <w:rsid w:val="001D7F84"/>
    <w:rsid w:val="001E0F14"/>
    <w:rsid w:val="001E1421"/>
    <w:rsid w:val="001E30C1"/>
    <w:rsid w:val="001E3D12"/>
    <w:rsid w:val="001E405F"/>
    <w:rsid w:val="001E406D"/>
    <w:rsid w:val="001E41C9"/>
    <w:rsid w:val="001E4261"/>
    <w:rsid w:val="001E43BB"/>
    <w:rsid w:val="001E4908"/>
    <w:rsid w:val="001E4C47"/>
    <w:rsid w:val="001E51FA"/>
    <w:rsid w:val="001E63F4"/>
    <w:rsid w:val="001E71BB"/>
    <w:rsid w:val="001E7DB6"/>
    <w:rsid w:val="001F000E"/>
    <w:rsid w:val="001F013B"/>
    <w:rsid w:val="001F0187"/>
    <w:rsid w:val="001F03F9"/>
    <w:rsid w:val="001F0EEB"/>
    <w:rsid w:val="001F1E41"/>
    <w:rsid w:val="001F2C46"/>
    <w:rsid w:val="001F2CE1"/>
    <w:rsid w:val="001F357E"/>
    <w:rsid w:val="001F43ED"/>
    <w:rsid w:val="001F5138"/>
    <w:rsid w:val="001F5729"/>
    <w:rsid w:val="001F57A9"/>
    <w:rsid w:val="001F57E5"/>
    <w:rsid w:val="001F5B81"/>
    <w:rsid w:val="001F5D21"/>
    <w:rsid w:val="001F5FE0"/>
    <w:rsid w:val="001F7491"/>
    <w:rsid w:val="001F786D"/>
    <w:rsid w:val="001F7E7B"/>
    <w:rsid w:val="001F7EB8"/>
    <w:rsid w:val="00200081"/>
    <w:rsid w:val="002027C5"/>
    <w:rsid w:val="00202F41"/>
    <w:rsid w:val="00203546"/>
    <w:rsid w:val="00206ADF"/>
    <w:rsid w:val="00207105"/>
    <w:rsid w:val="00207266"/>
    <w:rsid w:val="00207E2A"/>
    <w:rsid w:val="00211869"/>
    <w:rsid w:val="00212128"/>
    <w:rsid w:val="00212625"/>
    <w:rsid w:val="00212F8F"/>
    <w:rsid w:val="002149D6"/>
    <w:rsid w:val="00214C83"/>
    <w:rsid w:val="00216543"/>
    <w:rsid w:val="002204FC"/>
    <w:rsid w:val="00220BF0"/>
    <w:rsid w:val="00220FB2"/>
    <w:rsid w:val="00221780"/>
    <w:rsid w:val="00221D1E"/>
    <w:rsid w:val="00223F84"/>
    <w:rsid w:val="00224A7B"/>
    <w:rsid w:val="00224E74"/>
    <w:rsid w:val="00225966"/>
    <w:rsid w:val="00225978"/>
    <w:rsid w:val="0022626D"/>
    <w:rsid w:val="00227681"/>
    <w:rsid w:val="00227C87"/>
    <w:rsid w:val="00230360"/>
    <w:rsid w:val="0023057A"/>
    <w:rsid w:val="0023057F"/>
    <w:rsid w:val="002308B3"/>
    <w:rsid w:val="0023227C"/>
    <w:rsid w:val="00234D36"/>
    <w:rsid w:val="00234F33"/>
    <w:rsid w:val="002405E3"/>
    <w:rsid w:val="0024092F"/>
    <w:rsid w:val="002419BA"/>
    <w:rsid w:val="00241B1E"/>
    <w:rsid w:val="00244162"/>
    <w:rsid w:val="002445B6"/>
    <w:rsid w:val="00246132"/>
    <w:rsid w:val="00246912"/>
    <w:rsid w:val="00247137"/>
    <w:rsid w:val="0025078B"/>
    <w:rsid w:val="00250EFF"/>
    <w:rsid w:val="00250F0D"/>
    <w:rsid w:val="00251456"/>
    <w:rsid w:val="00252304"/>
    <w:rsid w:val="00252514"/>
    <w:rsid w:val="002565D5"/>
    <w:rsid w:val="00256BB2"/>
    <w:rsid w:val="0025791E"/>
    <w:rsid w:val="00260496"/>
    <w:rsid w:val="00260825"/>
    <w:rsid w:val="00260C48"/>
    <w:rsid w:val="002614A4"/>
    <w:rsid w:val="002621F7"/>
    <w:rsid w:val="002623E2"/>
    <w:rsid w:val="0026240C"/>
    <w:rsid w:val="002624E6"/>
    <w:rsid w:val="002630B2"/>
    <w:rsid w:val="00263FA2"/>
    <w:rsid w:val="002640BC"/>
    <w:rsid w:val="0026502A"/>
    <w:rsid w:val="00266F0E"/>
    <w:rsid w:val="00267F26"/>
    <w:rsid w:val="00270251"/>
    <w:rsid w:val="00270B01"/>
    <w:rsid w:val="00271205"/>
    <w:rsid w:val="00271972"/>
    <w:rsid w:val="00271F9C"/>
    <w:rsid w:val="00272088"/>
    <w:rsid w:val="00272D26"/>
    <w:rsid w:val="0027383D"/>
    <w:rsid w:val="00273871"/>
    <w:rsid w:val="00273A37"/>
    <w:rsid w:val="00274B21"/>
    <w:rsid w:val="00274D5F"/>
    <w:rsid w:val="00276537"/>
    <w:rsid w:val="00276903"/>
    <w:rsid w:val="00280080"/>
    <w:rsid w:val="00281221"/>
    <w:rsid w:val="002814E2"/>
    <w:rsid w:val="002814E4"/>
    <w:rsid w:val="00281C5A"/>
    <w:rsid w:val="00281FDB"/>
    <w:rsid w:val="00282A99"/>
    <w:rsid w:val="00283979"/>
    <w:rsid w:val="00284E28"/>
    <w:rsid w:val="0028542D"/>
    <w:rsid w:val="0028595B"/>
    <w:rsid w:val="00285E5E"/>
    <w:rsid w:val="002869D9"/>
    <w:rsid w:val="002869F8"/>
    <w:rsid w:val="00286DD5"/>
    <w:rsid w:val="00286EF6"/>
    <w:rsid w:val="002878C9"/>
    <w:rsid w:val="00290F6A"/>
    <w:rsid w:val="00291206"/>
    <w:rsid w:val="00293153"/>
    <w:rsid w:val="00293249"/>
    <w:rsid w:val="00293D77"/>
    <w:rsid w:val="00293E28"/>
    <w:rsid w:val="00295E2B"/>
    <w:rsid w:val="002960DD"/>
    <w:rsid w:val="00296AE9"/>
    <w:rsid w:val="002A16B7"/>
    <w:rsid w:val="002A2D10"/>
    <w:rsid w:val="002A2DD9"/>
    <w:rsid w:val="002A47CE"/>
    <w:rsid w:val="002A4989"/>
    <w:rsid w:val="002A5A04"/>
    <w:rsid w:val="002B06E7"/>
    <w:rsid w:val="002B0ED6"/>
    <w:rsid w:val="002B28A6"/>
    <w:rsid w:val="002B38D7"/>
    <w:rsid w:val="002B3C1F"/>
    <w:rsid w:val="002B444C"/>
    <w:rsid w:val="002B507F"/>
    <w:rsid w:val="002B5AEB"/>
    <w:rsid w:val="002B631C"/>
    <w:rsid w:val="002B6C88"/>
    <w:rsid w:val="002B6F50"/>
    <w:rsid w:val="002C2950"/>
    <w:rsid w:val="002C3AA4"/>
    <w:rsid w:val="002C3EEA"/>
    <w:rsid w:val="002C6E0B"/>
    <w:rsid w:val="002C720B"/>
    <w:rsid w:val="002C7A71"/>
    <w:rsid w:val="002D06B7"/>
    <w:rsid w:val="002D253B"/>
    <w:rsid w:val="002D2765"/>
    <w:rsid w:val="002D2E05"/>
    <w:rsid w:val="002D3B9A"/>
    <w:rsid w:val="002D5091"/>
    <w:rsid w:val="002D6E19"/>
    <w:rsid w:val="002D7140"/>
    <w:rsid w:val="002E01E9"/>
    <w:rsid w:val="002E103E"/>
    <w:rsid w:val="002E10D3"/>
    <w:rsid w:val="002E1701"/>
    <w:rsid w:val="002E2BF0"/>
    <w:rsid w:val="002E4C62"/>
    <w:rsid w:val="002E4CE1"/>
    <w:rsid w:val="002E5191"/>
    <w:rsid w:val="002E595F"/>
    <w:rsid w:val="002E6A96"/>
    <w:rsid w:val="002E6B15"/>
    <w:rsid w:val="002E7F9A"/>
    <w:rsid w:val="002F0303"/>
    <w:rsid w:val="002F0812"/>
    <w:rsid w:val="002F0F2A"/>
    <w:rsid w:val="002F1306"/>
    <w:rsid w:val="002F17B5"/>
    <w:rsid w:val="002F2C9B"/>
    <w:rsid w:val="002F380F"/>
    <w:rsid w:val="002F3CD1"/>
    <w:rsid w:val="002F3E50"/>
    <w:rsid w:val="002F4FBC"/>
    <w:rsid w:val="002F5900"/>
    <w:rsid w:val="002F631B"/>
    <w:rsid w:val="002F69D7"/>
    <w:rsid w:val="002F6AF4"/>
    <w:rsid w:val="00300C82"/>
    <w:rsid w:val="003020C7"/>
    <w:rsid w:val="0030284B"/>
    <w:rsid w:val="003031D1"/>
    <w:rsid w:val="00303936"/>
    <w:rsid w:val="00303AA9"/>
    <w:rsid w:val="00304131"/>
    <w:rsid w:val="00304F1D"/>
    <w:rsid w:val="00307825"/>
    <w:rsid w:val="003106CC"/>
    <w:rsid w:val="00310742"/>
    <w:rsid w:val="00310DD1"/>
    <w:rsid w:val="0031137C"/>
    <w:rsid w:val="003131A1"/>
    <w:rsid w:val="00313C42"/>
    <w:rsid w:val="00314299"/>
    <w:rsid w:val="00314798"/>
    <w:rsid w:val="0031505C"/>
    <w:rsid w:val="003158F1"/>
    <w:rsid w:val="00317762"/>
    <w:rsid w:val="00317E34"/>
    <w:rsid w:val="003204EE"/>
    <w:rsid w:val="0032139B"/>
    <w:rsid w:val="0032273A"/>
    <w:rsid w:val="003232B7"/>
    <w:rsid w:val="00323660"/>
    <w:rsid w:val="00323B5D"/>
    <w:rsid w:val="00323B83"/>
    <w:rsid w:val="00323D5C"/>
    <w:rsid w:val="00324947"/>
    <w:rsid w:val="003249BA"/>
    <w:rsid w:val="00325EDD"/>
    <w:rsid w:val="003277C9"/>
    <w:rsid w:val="0033046F"/>
    <w:rsid w:val="00330D4A"/>
    <w:rsid w:val="00332318"/>
    <w:rsid w:val="00332F49"/>
    <w:rsid w:val="00333A63"/>
    <w:rsid w:val="003350EB"/>
    <w:rsid w:val="00336269"/>
    <w:rsid w:val="00336535"/>
    <w:rsid w:val="0034048F"/>
    <w:rsid w:val="0034145B"/>
    <w:rsid w:val="003432BB"/>
    <w:rsid w:val="00343B11"/>
    <w:rsid w:val="003458CA"/>
    <w:rsid w:val="00345FD6"/>
    <w:rsid w:val="00346A11"/>
    <w:rsid w:val="00346C9D"/>
    <w:rsid w:val="00347336"/>
    <w:rsid w:val="00347A1E"/>
    <w:rsid w:val="00347E83"/>
    <w:rsid w:val="00350C01"/>
    <w:rsid w:val="0035124C"/>
    <w:rsid w:val="00351E86"/>
    <w:rsid w:val="00351F93"/>
    <w:rsid w:val="003527E5"/>
    <w:rsid w:val="00352833"/>
    <w:rsid w:val="003551D2"/>
    <w:rsid w:val="003557A2"/>
    <w:rsid w:val="00356703"/>
    <w:rsid w:val="00360370"/>
    <w:rsid w:val="00360F09"/>
    <w:rsid w:val="0036194E"/>
    <w:rsid w:val="00362336"/>
    <w:rsid w:val="003644AE"/>
    <w:rsid w:val="00365A62"/>
    <w:rsid w:val="00365B5A"/>
    <w:rsid w:val="00365E2A"/>
    <w:rsid w:val="00365F44"/>
    <w:rsid w:val="003660D5"/>
    <w:rsid w:val="00370DA7"/>
    <w:rsid w:val="003711A6"/>
    <w:rsid w:val="0037138E"/>
    <w:rsid w:val="00371A8F"/>
    <w:rsid w:val="00371BD7"/>
    <w:rsid w:val="00372259"/>
    <w:rsid w:val="0037258F"/>
    <w:rsid w:val="00372F02"/>
    <w:rsid w:val="003750F8"/>
    <w:rsid w:val="00375168"/>
    <w:rsid w:val="00375474"/>
    <w:rsid w:val="00375C01"/>
    <w:rsid w:val="0037634D"/>
    <w:rsid w:val="003777E8"/>
    <w:rsid w:val="003779A2"/>
    <w:rsid w:val="003800F3"/>
    <w:rsid w:val="00380E48"/>
    <w:rsid w:val="00380F60"/>
    <w:rsid w:val="00382554"/>
    <w:rsid w:val="00383519"/>
    <w:rsid w:val="00384CFC"/>
    <w:rsid w:val="00385368"/>
    <w:rsid w:val="003854B7"/>
    <w:rsid w:val="00385D6D"/>
    <w:rsid w:val="00385F5D"/>
    <w:rsid w:val="0038600A"/>
    <w:rsid w:val="00386A11"/>
    <w:rsid w:val="00390E87"/>
    <w:rsid w:val="0039109A"/>
    <w:rsid w:val="0039130B"/>
    <w:rsid w:val="00391B6E"/>
    <w:rsid w:val="00392F05"/>
    <w:rsid w:val="00393159"/>
    <w:rsid w:val="003937C9"/>
    <w:rsid w:val="003945FC"/>
    <w:rsid w:val="00394BEE"/>
    <w:rsid w:val="00395584"/>
    <w:rsid w:val="00397A00"/>
    <w:rsid w:val="003A2382"/>
    <w:rsid w:val="003A37A9"/>
    <w:rsid w:val="003A44D6"/>
    <w:rsid w:val="003A61DB"/>
    <w:rsid w:val="003A6532"/>
    <w:rsid w:val="003A66EF"/>
    <w:rsid w:val="003A6C89"/>
    <w:rsid w:val="003A6FBF"/>
    <w:rsid w:val="003B1171"/>
    <w:rsid w:val="003B13D6"/>
    <w:rsid w:val="003B40C4"/>
    <w:rsid w:val="003B4410"/>
    <w:rsid w:val="003B4B1E"/>
    <w:rsid w:val="003B559A"/>
    <w:rsid w:val="003B57E6"/>
    <w:rsid w:val="003B5F97"/>
    <w:rsid w:val="003B6C43"/>
    <w:rsid w:val="003B783A"/>
    <w:rsid w:val="003C02BF"/>
    <w:rsid w:val="003C0EFE"/>
    <w:rsid w:val="003C1475"/>
    <w:rsid w:val="003C235C"/>
    <w:rsid w:val="003C2B1C"/>
    <w:rsid w:val="003C318C"/>
    <w:rsid w:val="003C40C4"/>
    <w:rsid w:val="003C43AF"/>
    <w:rsid w:val="003C4641"/>
    <w:rsid w:val="003C60D8"/>
    <w:rsid w:val="003C6AA7"/>
    <w:rsid w:val="003C6C1C"/>
    <w:rsid w:val="003C75B7"/>
    <w:rsid w:val="003D0174"/>
    <w:rsid w:val="003D08D9"/>
    <w:rsid w:val="003D0CE5"/>
    <w:rsid w:val="003D1411"/>
    <w:rsid w:val="003D194E"/>
    <w:rsid w:val="003D2063"/>
    <w:rsid w:val="003D2072"/>
    <w:rsid w:val="003D2F4D"/>
    <w:rsid w:val="003D3623"/>
    <w:rsid w:val="003D3A14"/>
    <w:rsid w:val="003D4826"/>
    <w:rsid w:val="003D5BC1"/>
    <w:rsid w:val="003D6936"/>
    <w:rsid w:val="003D7060"/>
    <w:rsid w:val="003D7FBD"/>
    <w:rsid w:val="003E015B"/>
    <w:rsid w:val="003E089C"/>
    <w:rsid w:val="003E0A14"/>
    <w:rsid w:val="003E38A6"/>
    <w:rsid w:val="003E3AF8"/>
    <w:rsid w:val="003E4042"/>
    <w:rsid w:val="003E7305"/>
    <w:rsid w:val="003F02F7"/>
    <w:rsid w:val="003F08B8"/>
    <w:rsid w:val="003F21F2"/>
    <w:rsid w:val="003F3130"/>
    <w:rsid w:val="003F3AC8"/>
    <w:rsid w:val="003F428C"/>
    <w:rsid w:val="003F5D22"/>
    <w:rsid w:val="003F61BC"/>
    <w:rsid w:val="003F7690"/>
    <w:rsid w:val="003F76C0"/>
    <w:rsid w:val="00400BCB"/>
    <w:rsid w:val="00400DD6"/>
    <w:rsid w:val="00404531"/>
    <w:rsid w:val="0040564E"/>
    <w:rsid w:val="004060E8"/>
    <w:rsid w:val="00406B13"/>
    <w:rsid w:val="00407148"/>
    <w:rsid w:val="004071AF"/>
    <w:rsid w:val="00407EE4"/>
    <w:rsid w:val="004130E6"/>
    <w:rsid w:val="00413325"/>
    <w:rsid w:val="00414B25"/>
    <w:rsid w:val="00415424"/>
    <w:rsid w:val="00415712"/>
    <w:rsid w:val="004159F2"/>
    <w:rsid w:val="004176F3"/>
    <w:rsid w:val="004178F7"/>
    <w:rsid w:val="00420740"/>
    <w:rsid w:val="00421B8C"/>
    <w:rsid w:val="004231CE"/>
    <w:rsid w:val="00424247"/>
    <w:rsid w:val="004249CB"/>
    <w:rsid w:val="00425149"/>
    <w:rsid w:val="00425E75"/>
    <w:rsid w:val="0042691F"/>
    <w:rsid w:val="00432DCF"/>
    <w:rsid w:val="00433C91"/>
    <w:rsid w:val="00434504"/>
    <w:rsid w:val="00436D96"/>
    <w:rsid w:val="00436E49"/>
    <w:rsid w:val="0043727C"/>
    <w:rsid w:val="0044026E"/>
    <w:rsid w:val="00440F7A"/>
    <w:rsid w:val="00444F19"/>
    <w:rsid w:val="00444FD5"/>
    <w:rsid w:val="00445068"/>
    <w:rsid w:val="0044581B"/>
    <w:rsid w:val="00445920"/>
    <w:rsid w:val="00445A5F"/>
    <w:rsid w:val="00445DEE"/>
    <w:rsid w:val="00445E49"/>
    <w:rsid w:val="00446205"/>
    <w:rsid w:val="00447245"/>
    <w:rsid w:val="0044758D"/>
    <w:rsid w:val="00447C0A"/>
    <w:rsid w:val="004501DC"/>
    <w:rsid w:val="0045055D"/>
    <w:rsid w:val="00450E05"/>
    <w:rsid w:val="00451C04"/>
    <w:rsid w:val="00451C1A"/>
    <w:rsid w:val="0045347D"/>
    <w:rsid w:val="00453ABC"/>
    <w:rsid w:val="00456CD2"/>
    <w:rsid w:val="00456F1F"/>
    <w:rsid w:val="004575B9"/>
    <w:rsid w:val="00461EEA"/>
    <w:rsid w:val="00463F56"/>
    <w:rsid w:val="00464350"/>
    <w:rsid w:val="00464D32"/>
    <w:rsid w:val="00465890"/>
    <w:rsid w:val="00467C73"/>
    <w:rsid w:val="004719CD"/>
    <w:rsid w:val="00472022"/>
    <w:rsid w:val="004722E1"/>
    <w:rsid w:val="00472491"/>
    <w:rsid w:val="00476BA3"/>
    <w:rsid w:val="00477741"/>
    <w:rsid w:val="00477A59"/>
    <w:rsid w:val="00480121"/>
    <w:rsid w:val="0048101F"/>
    <w:rsid w:val="00481186"/>
    <w:rsid w:val="004817A9"/>
    <w:rsid w:val="0048205D"/>
    <w:rsid w:val="00482DAC"/>
    <w:rsid w:val="0048397F"/>
    <w:rsid w:val="00484791"/>
    <w:rsid w:val="00484A78"/>
    <w:rsid w:val="00484B07"/>
    <w:rsid w:val="004855E3"/>
    <w:rsid w:val="004869A9"/>
    <w:rsid w:val="00490103"/>
    <w:rsid w:val="00490484"/>
    <w:rsid w:val="00490621"/>
    <w:rsid w:val="004907C3"/>
    <w:rsid w:val="00491760"/>
    <w:rsid w:val="004933FA"/>
    <w:rsid w:val="00494EA2"/>
    <w:rsid w:val="004957F4"/>
    <w:rsid w:val="0049696B"/>
    <w:rsid w:val="00497833"/>
    <w:rsid w:val="004A0152"/>
    <w:rsid w:val="004A0737"/>
    <w:rsid w:val="004A0E14"/>
    <w:rsid w:val="004A156C"/>
    <w:rsid w:val="004A4533"/>
    <w:rsid w:val="004A476D"/>
    <w:rsid w:val="004A4790"/>
    <w:rsid w:val="004A595F"/>
    <w:rsid w:val="004A5B82"/>
    <w:rsid w:val="004A68CD"/>
    <w:rsid w:val="004B0590"/>
    <w:rsid w:val="004B066F"/>
    <w:rsid w:val="004B1D73"/>
    <w:rsid w:val="004B26D9"/>
    <w:rsid w:val="004B29C0"/>
    <w:rsid w:val="004B3C70"/>
    <w:rsid w:val="004B5DAE"/>
    <w:rsid w:val="004B6497"/>
    <w:rsid w:val="004C04C8"/>
    <w:rsid w:val="004C06E7"/>
    <w:rsid w:val="004C0F15"/>
    <w:rsid w:val="004C2AAB"/>
    <w:rsid w:val="004C3E92"/>
    <w:rsid w:val="004C41A7"/>
    <w:rsid w:val="004C5679"/>
    <w:rsid w:val="004C5C5E"/>
    <w:rsid w:val="004C70D3"/>
    <w:rsid w:val="004C7361"/>
    <w:rsid w:val="004C7535"/>
    <w:rsid w:val="004C7C60"/>
    <w:rsid w:val="004C7ED2"/>
    <w:rsid w:val="004D0828"/>
    <w:rsid w:val="004D1070"/>
    <w:rsid w:val="004D12E2"/>
    <w:rsid w:val="004D2738"/>
    <w:rsid w:val="004D29E6"/>
    <w:rsid w:val="004D3E9B"/>
    <w:rsid w:val="004D4196"/>
    <w:rsid w:val="004D5280"/>
    <w:rsid w:val="004D618D"/>
    <w:rsid w:val="004D636F"/>
    <w:rsid w:val="004D6386"/>
    <w:rsid w:val="004D7D5C"/>
    <w:rsid w:val="004E0090"/>
    <w:rsid w:val="004E0F27"/>
    <w:rsid w:val="004E38E7"/>
    <w:rsid w:val="004E42FC"/>
    <w:rsid w:val="004E57E5"/>
    <w:rsid w:val="004E5E25"/>
    <w:rsid w:val="004E636C"/>
    <w:rsid w:val="004E6B84"/>
    <w:rsid w:val="004E7301"/>
    <w:rsid w:val="004E7B2A"/>
    <w:rsid w:val="004E7CCD"/>
    <w:rsid w:val="004E7E7B"/>
    <w:rsid w:val="004F05B6"/>
    <w:rsid w:val="004F0AC4"/>
    <w:rsid w:val="004F23BA"/>
    <w:rsid w:val="004F3F14"/>
    <w:rsid w:val="004F43A0"/>
    <w:rsid w:val="004F4891"/>
    <w:rsid w:val="004F5642"/>
    <w:rsid w:val="004F6C49"/>
    <w:rsid w:val="004F7495"/>
    <w:rsid w:val="004F771A"/>
    <w:rsid w:val="004F7AD0"/>
    <w:rsid w:val="00501246"/>
    <w:rsid w:val="005013B1"/>
    <w:rsid w:val="00502356"/>
    <w:rsid w:val="00503027"/>
    <w:rsid w:val="005035B5"/>
    <w:rsid w:val="00503643"/>
    <w:rsid w:val="0050458B"/>
    <w:rsid w:val="00505457"/>
    <w:rsid w:val="005055B1"/>
    <w:rsid w:val="005068DF"/>
    <w:rsid w:val="005069CA"/>
    <w:rsid w:val="0050799E"/>
    <w:rsid w:val="005104C5"/>
    <w:rsid w:val="00513848"/>
    <w:rsid w:val="00513EC4"/>
    <w:rsid w:val="005148C6"/>
    <w:rsid w:val="00514AE6"/>
    <w:rsid w:val="00515AB9"/>
    <w:rsid w:val="0051705D"/>
    <w:rsid w:val="00517DB7"/>
    <w:rsid w:val="00520B72"/>
    <w:rsid w:val="00520CE8"/>
    <w:rsid w:val="00520FF1"/>
    <w:rsid w:val="0052116D"/>
    <w:rsid w:val="00522509"/>
    <w:rsid w:val="00522D39"/>
    <w:rsid w:val="00524B53"/>
    <w:rsid w:val="00524FA4"/>
    <w:rsid w:val="0052510C"/>
    <w:rsid w:val="00525E1F"/>
    <w:rsid w:val="00526BDF"/>
    <w:rsid w:val="0053010F"/>
    <w:rsid w:val="0053113C"/>
    <w:rsid w:val="00531963"/>
    <w:rsid w:val="00531D49"/>
    <w:rsid w:val="0053397A"/>
    <w:rsid w:val="00533F9C"/>
    <w:rsid w:val="0053555A"/>
    <w:rsid w:val="0053598C"/>
    <w:rsid w:val="00536130"/>
    <w:rsid w:val="005365AC"/>
    <w:rsid w:val="00536958"/>
    <w:rsid w:val="00536DE4"/>
    <w:rsid w:val="00537937"/>
    <w:rsid w:val="0054020D"/>
    <w:rsid w:val="00540E7E"/>
    <w:rsid w:val="005421F5"/>
    <w:rsid w:val="00542E95"/>
    <w:rsid w:val="00542F99"/>
    <w:rsid w:val="005441D7"/>
    <w:rsid w:val="00544BA3"/>
    <w:rsid w:val="00545154"/>
    <w:rsid w:val="005461E1"/>
    <w:rsid w:val="00547511"/>
    <w:rsid w:val="005477A9"/>
    <w:rsid w:val="00550812"/>
    <w:rsid w:val="00550BAE"/>
    <w:rsid w:val="00551359"/>
    <w:rsid w:val="005521B2"/>
    <w:rsid w:val="00552829"/>
    <w:rsid w:val="00552F53"/>
    <w:rsid w:val="005533A2"/>
    <w:rsid w:val="0055363A"/>
    <w:rsid w:val="005544BF"/>
    <w:rsid w:val="005553C8"/>
    <w:rsid w:val="005565F0"/>
    <w:rsid w:val="0055667D"/>
    <w:rsid w:val="0055706C"/>
    <w:rsid w:val="00557879"/>
    <w:rsid w:val="00562540"/>
    <w:rsid w:val="00562A39"/>
    <w:rsid w:val="00563885"/>
    <w:rsid w:val="0056609A"/>
    <w:rsid w:val="0056796A"/>
    <w:rsid w:val="00567D26"/>
    <w:rsid w:val="00570C88"/>
    <w:rsid w:val="00570DD8"/>
    <w:rsid w:val="005716A9"/>
    <w:rsid w:val="00571FEF"/>
    <w:rsid w:val="005721DB"/>
    <w:rsid w:val="005734BA"/>
    <w:rsid w:val="00574545"/>
    <w:rsid w:val="00575922"/>
    <w:rsid w:val="00577043"/>
    <w:rsid w:val="005803E6"/>
    <w:rsid w:val="00580628"/>
    <w:rsid w:val="005813FC"/>
    <w:rsid w:val="00581833"/>
    <w:rsid w:val="00582325"/>
    <w:rsid w:val="005829FF"/>
    <w:rsid w:val="00582E5F"/>
    <w:rsid w:val="005832CA"/>
    <w:rsid w:val="00584829"/>
    <w:rsid w:val="005848E7"/>
    <w:rsid w:val="00585A78"/>
    <w:rsid w:val="0058617F"/>
    <w:rsid w:val="00586341"/>
    <w:rsid w:val="005863DE"/>
    <w:rsid w:val="00587995"/>
    <w:rsid w:val="0059001D"/>
    <w:rsid w:val="005902A9"/>
    <w:rsid w:val="00590FB6"/>
    <w:rsid w:val="005915CF"/>
    <w:rsid w:val="005926B1"/>
    <w:rsid w:val="00595D58"/>
    <w:rsid w:val="00596854"/>
    <w:rsid w:val="005A01EA"/>
    <w:rsid w:val="005A26E4"/>
    <w:rsid w:val="005A2E61"/>
    <w:rsid w:val="005A2FB0"/>
    <w:rsid w:val="005A3669"/>
    <w:rsid w:val="005A4435"/>
    <w:rsid w:val="005A61FF"/>
    <w:rsid w:val="005A6816"/>
    <w:rsid w:val="005A7F45"/>
    <w:rsid w:val="005B1B6F"/>
    <w:rsid w:val="005B2A50"/>
    <w:rsid w:val="005B3A80"/>
    <w:rsid w:val="005B4888"/>
    <w:rsid w:val="005B4E80"/>
    <w:rsid w:val="005B7BA3"/>
    <w:rsid w:val="005C0876"/>
    <w:rsid w:val="005C1424"/>
    <w:rsid w:val="005C17F9"/>
    <w:rsid w:val="005C1BD9"/>
    <w:rsid w:val="005C2BFB"/>
    <w:rsid w:val="005C32F3"/>
    <w:rsid w:val="005C5A5B"/>
    <w:rsid w:val="005C5A99"/>
    <w:rsid w:val="005C5D65"/>
    <w:rsid w:val="005C660F"/>
    <w:rsid w:val="005C6DA2"/>
    <w:rsid w:val="005C71AF"/>
    <w:rsid w:val="005C7B6A"/>
    <w:rsid w:val="005D04AC"/>
    <w:rsid w:val="005D1089"/>
    <w:rsid w:val="005D1651"/>
    <w:rsid w:val="005D2A49"/>
    <w:rsid w:val="005D2D26"/>
    <w:rsid w:val="005D3737"/>
    <w:rsid w:val="005D5B69"/>
    <w:rsid w:val="005D5E43"/>
    <w:rsid w:val="005D6071"/>
    <w:rsid w:val="005D65E3"/>
    <w:rsid w:val="005D691A"/>
    <w:rsid w:val="005D6C19"/>
    <w:rsid w:val="005E2CA2"/>
    <w:rsid w:val="005E2D99"/>
    <w:rsid w:val="005E2F1A"/>
    <w:rsid w:val="005E354B"/>
    <w:rsid w:val="005E39E2"/>
    <w:rsid w:val="005E58D7"/>
    <w:rsid w:val="005E5A1A"/>
    <w:rsid w:val="005E5C5B"/>
    <w:rsid w:val="005E610D"/>
    <w:rsid w:val="005E6582"/>
    <w:rsid w:val="005E6850"/>
    <w:rsid w:val="005E7DA3"/>
    <w:rsid w:val="005F05AB"/>
    <w:rsid w:val="005F188D"/>
    <w:rsid w:val="005F4479"/>
    <w:rsid w:val="005F4614"/>
    <w:rsid w:val="005F4914"/>
    <w:rsid w:val="005F4CF7"/>
    <w:rsid w:val="005F52F9"/>
    <w:rsid w:val="005F531D"/>
    <w:rsid w:val="005F6141"/>
    <w:rsid w:val="005F67F5"/>
    <w:rsid w:val="005F6BA0"/>
    <w:rsid w:val="005F707F"/>
    <w:rsid w:val="005F7844"/>
    <w:rsid w:val="005F7DCA"/>
    <w:rsid w:val="00600BD9"/>
    <w:rsid w:val="00600C33"/>
    <w:rsid w:val="00601F29"/>
    <w:rsid w:val="00602CD3"/>
    <w:rsid w:val="00605820"/>
    <w:rsid w:val="00605AC4"/>
    <w:rsid w:val="0060686F"/>
    <w:rsid w:val="00606C65"/>
    <w:rsid w:val="00607592"/>
    <w:rsid w:val="0061040C"/>
    <w:rsid w:val="00611B4B"/>
    <w:rsid w:val="006126F6"/>
    <w:rsid w:val="00612AE9"/>
    <w:rsid w:val="00612B33"/>
    <w:rsid w:val="0061393E"/>
    <w:rsid w:val="00613F6D"/>
    <w:rsid w:val="00614EA5"/>
    <w:rsid w:val="00616161"/>
    <w:rsid w:val="00616D27"/>
    <w:rsid w:val="006175E6"/>
    <w:rsid w:val="00617A0F"/>
    <w:rsid w:val="00617F03"/>
    <w:rsid w:val="00620209"/>
    <w:rsid w:val="006212A8"/>
    <w:rsid w:val="00621CF4"/>
    <w:rsid w:val="006222AC"/>
    <w:rsid w:val="00622DA2"/>
    <w:rsid w:val="00623B14"/>
    <w:rsid w:val="00623B9F"/>
    <w:rsid w:val="0062488C"/>
    <w:rsid w:val="00625597"/>
    <w:rsid w:val="0062592E"/>
    <w:rsid w:val="006269C9"/>
    <w:rsid w:val="00626C9C"/>
    <w:rsid w:val="00626FD2"/>
    <w:rsid w:val="0062704C"/>
    <w:rsid w:val="006275B5"/>
    <w:rsid w:val="00627FB9"/>
    <w:rsid w:val="00632E71"/>
    <w:rsid w:val="00633696"/>
    <w:rsid w:val="00634814"/>
    <w:rsid w:val="00634B6E"/>
    <w:rsid w:val="00634E77"/>
    <w:rsid w:val="00636103"/>
    <w:rsid w:val="00640BDF"/>
    <w:rsid w:val="00640E46"/>
    <w:rsid w:val="00641CBA"/>
    <w:rsid w:val="006420D3"/>
    <w:rsid w:val="00642129"/>
    <w:rsid w:val="00642264"/>
    <w:rsid w:val="006426C7"/>
    <w:rsid w:val="00643BE9"/>
    <w:rsid w:val="00644E82"/>
    <w:rsid w:val="006452E6"/>
    <w:rsid w:val="006469A0"/>
    <w:rsid w:val="00646D5F"/>
    <w:rsid w:val="0064703A"/>
    <w:rsid w:val="00650A6E"/>
    <w:rsid w:val="00651691"/>
    <w:rsid w:val="006517A2"/>
    <w:rsid w:val="00651BA1"/>
    <w:rsid w:val="00656D35"/>
    <w:rsid w:val="00656ED3"/>
    <w:rsid w:val="00657195"/>
    <w:rsid w:val="00657C61"/>
    <w:rsid w:val="0066085D"/>
    <w:rsid w:val="0066087C"/>
    <w:rsid w:val="00661032"/>
    <w:rsid w:val="0066245B"/>
    <w:rsid w:val="00663B15"/>
    <w:rsid w:val="0066466F"/>
    <w:rsid w:val="00664918"/>
    <w:rsid w:val="00664CC3"/>
    <w:rsid w:val="00665EBB"/>
    <w:rsid w:val="00666D4B"/>
    <w:rsid w:val="006678A9"/>
    <w:rsid w:val="00670CCC"/>
    <w:rsid w:val="0067163F"/>
    <w:rsid w:val="00671862"/>
    <w:rsid w:val="00671E65"/>
    <w:rsid w:val="00672389"/>
    <w:rsid w:val="006732CB"/>
    <w:rsid w:val="00673462"/>
    <w:rsid w:val="00673932"/>
    <w:rsid w:val="00673E75"/>
    <w:rsid w:val="006761F0"/>
    <w:rsid w:val="0067638F"/>
    <w:rsid w:val="00676856"/>
    <w:rsid w:val="00677A32"/>
    <w:rsid w:val="0068126B"/>
    <w:rsid w:val="006814CC"/>
    <w:rsid w:val="00681D13"/>
    <w:rsid w:val="00681F36"/>
    <w:rsid w:val="006822F8"/>
    <w:rsid w:val="0068257B"/>
    <w:rsid w:val="00682D2B"/>
    <w:rsid w:val="00683481"/>
    <w:rsid w:val="006839EE"/>
    <w:rsid w:val="00685277"/>
    <w:rsid w:val="00685F40"/>
    <w:rsid w:val="006870AC"/>
    <w:rsid w:val="00687D1F"/>
    <w:rsid w:val="00687FC3"/>
    <w:rsid w:val="00690F52"/>
    <w:rsid w:val="00692608"/>
    <w:rsid w:val="00693249"/>
    <w:rsid w:val="006938B5"/>
    <w:rsid w:val="00695BCB"/>
    <w:rsid w:val="00696B5E"/>
    <w:rsid w:val="00696DAD"/>
    <w:rsid w:val="00697152"/>
    <w:rsid w:val="0069725C"/>
    <w:rsid w:val="006976A6"/>
    <w:rsid w:val="006A0BE3"/>
    <w:rsid w:val="006A17BF"/>
    <w:rsid w:val="006A3221"/>
    <w:rsid w:val="006A3534"/>
    <w:rsid w:val="006A3BDE"/>
    <w:rsid w:val="006A3E9B"/>
    <w:rsid w:val="006A4B4E"/>
    <w:rsid w:val="006A5240"/>
    <w:rsid w:val="006A5527"/>
    <w:rsid w:val="006A58F2"/>
    <w:rsid w:val="006A7283"/>
    <w:rsid w:val="006A7B1D"/>
    <w:rsid w:val="006B0607"/>
    <w:rsid w:val="006B11B0"/>
    <w:rsid w:val="006B1B35"/>
    <w:rsid w:val="006B1C0F"/>
    <w:rsid w:val="006B2A6E"/>
    <w:rsid w:val="006B34A3"/>
    <w:rsid w:val="006B3524"/>
    <w:rsid w:val="006B360D"/>
    <w:rsid w:val="006B460C"/>
    <w:rsid w:val="006B537B"/>
    <w:rsid w:val="006B73CE"/>
    <w:rsid w:val="006B799A"/>
    <w:rsid w:val="006C0FD3"/>
    <w:rsid w:val="006C10D3"/>
    <w:rsid w:val="006C1706"/>
    <w:rsid w:val="006C1F99"/>
    <w:rsid w:val="006C26D6"/>
    <w:rsid w:val="006C3E2D"/>
    <w:rsid w:val="006C40D2"/>
    <w:rsid w:val="006C4C0B"/>
    <w:rsid w:val="006C4F2A"/>
    <w:rsid w:val="006C5131"/>
    <w:rsid w:val="006C530C"/>
    <w:rsid w:val="006C577C"/>
    <w:rsid w:val="006C61FF"/>
    <w:rsid w:val="006C64CA"/>
    <w:rsid w:val="006C7F0A"/>
    <w:rsid w:val="006C7F2B"/>
    <w:rsid w:val="006D250F"/>
    <w:rsid w:val="006D26C9"/>
    <w:rsid w:val="006D5AD9"/>
    <w:rsid w:val="006D6524"/>
    <w:rsid w:val="006D6707"/>
    <w:rsid w:val="006D72A8"/>
    <w:rsid w:val="006D72D6"/>
    <w:rsid w:val="006D78CD"/>
    <w:rsid w:val="006D7EE3"/>
    <w:rsid w:val="006E1C29"/>
    <w:rsid w:val="006E2321"/>
    <w:rsid w:val="006E3CB9"/>
    <w:rsid w:val="006E4B68"/>
    <w:rsid w:val="006E4BE3"/>
    <w:rsid w:val="006E4C75"/>
    <w:rsid w:val="006E4DFC"/>
    <w:rsid w:val="006E567F"/>
    <w:rsid w:val="006E5E12"/>
    <w:rsid w:val="006E5F30"/>
    <w:rsid w:val="006E617F"/>
    <w:rsid w:val="006E6CED"/>
    <w:rsid w:val="006E7686"/>
    <w:rsid w:val="006E7B30"/>
    <w:rsid w:val="006F0EF8"/>
    <w:rsid w:val="006F3B76"/>
    <w:rsid w:val="006F451B"/>
    <w:rsid w:val="00700E25"/>
    <w:rsid w:val="00701F3F"/>
    <w:rsid w:val="00702227"/>
    <w:rsid w:val="007039F0"/>
    <w:rsid w:val="00703A0F"/>
    <w:rsid w:val="0070453F"/>
    <w:rsid w:val="00704943"/>
    <w:rsid w:val="00706694"/>
    <w:rsid w:val="007068B0"/>
    <w:rsid w:val="007073AC"/>
    <w:rsid w:val="007079A6"/>
    <w:rsid w:val="00707B9A"/>
    <w:rsid w:val="00710D81"/>
    <w:rsid w:val="00710EAC"/>
    <w:rsid w:val="00711BD6"/>
    <w:rsid w:val="00711C7F"/>
    <w:rsid w:val="00711D33"/>
    <w:rsid w:val="007128C7"/>
    <w:rsid w:val="0071344E"/>
    <w:rsid w:val="00713E64"/>
    <w:rsid w:val="0071435D"/>
    <w:rsid w:val="007151E3"/>
    <w:rsid w:val="00715842"/>
    <w:rsid w:val="00715AC9"/>
    <w:rsid w:val="007165C3"/>
    <w:rsid w:val="00716DFB"/>
    <w:rsid w:val="00716EEA"/>
    <w:rsid w:val="00717D06"/>
    <w:rsid w:val="0072048B"/>
    <w:rsid w:val="00720D73"/>
    <w:rsid w:val="00720FFE"/>
    <w:rsid w:val="00721472"/>
    <w:rsid w:val="00724898"/>
    <w:rsid w:val="007250C4"/>
    <w:rsid w:val="00725216"/>
    <w:rsid w:val="00727F1A"/>
    <w:rsid w:val="00727FFD"/>
    <w:rsid w:val="00730659"/>
    <w:rsid w:val="00730851"/>
    <w:rsid w:val="00731315"/>
    <w:rsid w:val="00732876"/>
    <w:rsid w:val="00733142"/>
    <w:rsid w:val="00733621"/>
    <w:rsid w:val="007337C5"/>
    <w:rsid w:val="0073555D"/>
    <w:rsid w:val="00735B17"/>
    <w:rsid w:val="00736446"/>
    <w:rsid w:val="00736854"/>
    <w:rsid w:val="00737C33"/>
    <w:rsid w:val="00737CFF"/>
    <w:rsid w:val="00741C84"/>
    <w:rsid w:val="007422EB"/>
    <w:rsid w:val="00742377"/>
    <w:rsid w:val="00742572"/>
    <w:rsid w:val="00742841"/>
    <w:rsid w:val="00743647"/>
    <w:rsid w:val="00743D0B"/>
    <w:rsid w:val="00744323"/>
    <w:rsid w:val="00744389"/>
    <w:rsid w:val="0074446B"/>
    <w:rsid w:val="00744500"/>
    <w:rsid w:val="00744E3A"/>
    <w:rsid w:val="00745056"/>
    <w:rsid w:val="007455C4"/>
    <w:rsid w:val="00745B8D"/>
    <w:rsid w:val="00745C9C"/>
    <w:rsid w:val="00746968"/>
    <w:rsid w:val="007470EE"/>
    <w:rsid w:val="00747849"/>
    <w:rsid w:val="0074798A"/>
    <w:rsid w:val="00750050"/>
    <w:rsid w:val="0075295D"/>
    <w:rsid w:val="00754A80"/>
    <w:rsid w:val="00756A2D"/>
    <w:rsid w:val="00757347"/>
    <w:rsid w:val="00757965"/>
    <w:rsid w:val="007605C8"/>
    <w:rsid w:val="00761202"/>
    <w:rsid w:val="00761B11"/>
    <w:rsid w:val="00763314"/>
    <w:rsid w:val="00764E5B"/>
    <w:rsid w:val="00765872"/>
    <w:rsid w:val="00765ABC"/>
    <w:rsid w:val="007664B1"/>
    <w:rsid w:val="007667E7"/>
    <w:rsid w:val="00766DB6"/>
    <w:rsid w:val="00770437"/>
    <w:rsid w:val="00770476"/>
    <w:rsid w:val="0077154D"/>
    <w:rsid w:val="00771F21"/>
    <w:rsid w:val="00771FD2"/>
    <w:rsid w:val="00773776"/>
    <w:rsid w:val="00773953"/>
    <w:rsid w:val="007740D1"/>
    <w:rsid w:val="0077414C"/>
    <w:rsid w:val="00774B15"/>
    <w:rsid w:val="00774FBD"/>
    <w:rsid w:val="00775EBB"/>
    <w:rsid w:val="0077670D"/>
    <w:rsid w:val="00776F8D"/>
    <w:rsid w:val="00781037"/>
    <w:rsid w:val="007816A4"/>
    <w:rsid w:val="00783547"/>
    <w:rsid w:val="00783613"/>
    <w:rsid w:val="007845F3"/>
    <w:rsid w:val="00784C0A"/>
    <w:rsid w:val="00784C4E"/>
    <w:rsid w:val="0078615C"/>
    <w:rsid w:val="007862F1"/>
    <w:rsid w:val="007868F4"/>
    <w:rsid w:val="00786F74"/>
    <w:rsid w:val="007873FA"/>
    <w:rsid w:val="0078780C"/>
    <w:rsid w:val="0079034C"/>
    <w:rsid w:val="00790505"/>
    <w:rsid w:val="0079415D"/>
    <w:rsid w:val="00794955"/>
    <w:rsid w:val="007950D9"/>
    <w:rsid w:val="00796E95"/>
    <w:rsid w:val="00797C53"/>
    <w:rsid w:val="00797DCB"/>
    <w:rsid w:val="007A0912"/>
    <w:rsid w:val="007A0CAA"/>
    <w:rsid w:val="007A0E4F"/>
    <w:rsid w:val="007A273F"/>
    <w:rsid w:val="007A2873"/>
    <w:rsid w:val="007A2BC3"/>
    <w:rsid w:val="007A3206"/>
    <w:rsid w:val="007A5423"/>
    <w:rsid w:val="007A56AE"/>
    <w:rsid w:val="007A609A"/>
    <w:rsid w:val="007A6698"/>
    <w:rsid w:val="007A7AA6"/>
    <w:rsid w:val="007B1152"/>
    <w:rsid w:val="007B16E9"/>
    <w:rsid w:val="007B2773"/>
    <w:rsid w:val="007B42FD"/>
    <w:rsid w:val="007B4F69"/>
    <w:rsid w:val="007B561E"/>
    <w:rsid w:val="007B5708"/>
    <w:rsid w:val="007B5A75"/>
    <w:rsid w:val="007B5E31"/>
    <w:rsid w:val="007B6B99"/>
    <w:rsid w:val="007B713D"/>
    <w:rsid w:val="007B736B"/>
    <w:rsid w:val="007B7711"/>
    <w:rsid w:val="007C129D"/>
    <w:rsid w:val="007C18D1"/>
    <w:rsid w:val="007C1C4F"/>
    <w:rsid w:val="007C1C8C"/>
    <w:rsid w:val="007C2DA4"/>
    <w:rsid w:val="007C3019"/>
    <w:rsid w:val="007C3672"/>
    <w:rsid w:val="007C3F00"/>
    <w:rsid w:val="007C422B"/>
    <w:rsid w:val="007C4800"/>
    <w:rsid w:val="007C71BD"/>
    <w:rsid w:val="007C74B2"/>
    <w:rsid w:val="007C7954"/>
    <w:rsid w:val="007D11A1"/>
    <w:rsid w:val="007D1C2A"/>
    <w:rsid w:val="007D48ED"/>
    <w:rsid w:val="007D5B78"/>
    <w:rsid w:val="007D5F72"/>
    <w:rsid w:val="007D6DE0"/>
    <w:rsid w:val="007D7694"/>
    <w:rsid w:val="007E0D01"/>
    <w:rsid w:val="007E131D"/>
    <w:rsid w:val="007E1403"/>
    <w:rsid w:val="007E3055"/>
    <w:rsid w:val="007E3965"/>
    <w:rsid w:val="007E431C"/>
    <w:rsid w:val="007E4D2E"/>
    <w:rsid w:val="007E516A"/>
    <w:rsid w:val="007E6530"/>
    <w:rsid w:val="007E65FE"/>
    <w:rsid w:val="007E6ACA"/>
    <w:rsid w:val="007E7F3A"/>
    <w:rsid w:val="007F20E7"/>
    <w:rsid w:val="007F22D6"/>
    <w:rsid w:val="007F31D2"/>
    <w:rsid w:val="007F3271"/>
    <w:rsid w:val="007F3873"/>
    <w:rsid w:val="007F3E83"/>
    <w:rsid w:val="007F3F5B"/>
    <w:rsid w:val="007F4362"/>
    <w:rsid w:val="007F496D"/>
    <w:rsid w:val="007F580A"/>
    <w:rsid w:val="007F7436"/>
    <w:rsid w:val="007F7476"/>
    <w:rsid w:val="008000DC"/>
    <w:rsid w:val="00800384"/>
    <w:rsid w:val="008023FC"/>
    <w:rsid w:val="00802763"/>
    <w:rsid w:val="0080288F"/>
    <w:rsid w:val="00803213"/>
    <w:rsid w:val="00803E89"/>
    <w:rsid w:val="00806D78"/>
    <w:rsid w:val="00806E71"/>
    <w:rsid w:val="0080737C"/>
    <w:rsid w:val="00810D87"/>
    <w:rsid w:val="00810E5A"/>
    <w:rsid w:val="008118A6"/>
    <w:rsid w:val="00811BC1"/>
    <w:rsid w:val="00812F58"/>
    <w:rsid w:val="008137BE"/>
    <w:rsid w:val="008137D0"/>
    <w:rsid w:val="00814480"/>
    <w:rsid w:val="00814C81"/>
    <w:rsid w:val="008159A4"/>
    <w:rsid w:val="00815C4D"/>
    <w:rsid w:val="00815E1C"/>
    <w:rsid w:val="0081624D"/>
    <w:rsid w:val="008171BD"/>
    <w:rsid w:val="0082193D"/>
    <w:rsid w:val="00822BEE"/>
    <w:rsid w:val="00824E33"/>
    <w:rsid w:val="008253F5"/>
    <w:rsid w:val="00827B68"/>
    <w:rsid w:val="0083030B"/>
    <w:rsid w:val="0083039A"/>
    <w:rsid w:val="00831313"/>
    <w:rsid w:val="00831A19"/>
    <w:rsid w:val="00831AB6"/>
    <w:rsid w:val="00832583"/>
    <w:rsid w:val="0083327A"/>
    <w:rsid w:val="00833861"/>
    <w:rsid w:val="00835C7D"/>
    <w:rsid w:val="00835CFB"/>
    <w:rsid w:val="008366A4"/>
    <w:rsid w:val="008373E7"/>
    <w:rsid w:val="008375E0"/>
    <w:rsid w:val="00837950"/>
    <w:rsid w:val="00837CDE"/>
    <w:rsid w:val="00840076"/>
    <w:rsid w:val="008407A8"/>
    <w:rsid w:val="00840878"/>
    <w:rsid w:val="00840E94"/>
    <w:rsid w:val="00841EA2"/>
    <w:rsid w:val="008420B6"/>
    <w:rsid w:val="00846A93"/>
    <w:rsid w:val="00846AB6"/>
    <w:rsid w:val="0084733D"/>
    <w:rsid w:val="008476A6"/>
    <w:rsid w:val="00850202"/>
    <w:rsid w:val="008515A9"/>
    <w:rsid w:val="00852188"/>
    <w:rsid w:val="00853687"/>
    <w:rsid w:val="00854AC6"/>
    <w:rsid w:val="00855A9B"/>
    <w:rsid w:val="00855AB5"/>
    <w:rsid w:val="00856830"/>
    <w:rsid w:val="00860358"/>
    <w:rsid w:val="00860768"/>
    <w:rsid w:val="00860DF7"/>
    <w:rsid w:val="00861C1C"/>
    <w:rsid w:val="00861DEC"/>
    <w:rsid w:val="00862195"/>
    <w:rsid w:val="00864915"/>
    <w:rsid w:val="00864AD2"/>
    <w:rsid w:val="0086622D"/>
    <w:rsid w:val="00866293"/>
    <w:rsid w:val="00866939"/>
    <w:rsid w:val="00867E53"/>
    <w:rsid w:val="008701CF"/>
    <w:rsid w:val="00870798"/>
    <w:rsid w:val="00870D27"/>
    <w:rsid w:val="00871B09"/>
    <w:rsid w:val="008723D3"/>
    <w:rsid w:val="0087304D"/>
    <w:rsid w:val="00873B18"/>
    <w:rsid w:val="008745DC"/>
    <w:rsid w:val="00875697"/>
    <w:rsid w:val="00875EF5"/>
    <w:rsid w:val="00876C1E"/>
    <w:rsid w:val="00877FE9"/>
    <w:rsid w:val="00880972"/>
    <w:rsid w:val="0088111C"/>
    <w:rsid w:val="00883422"/>
    <w:rsid w:val="0088439B"/>
    <w:rsid w:val="008850BF"/>
    <w:rsid w:val="00886814"/>
    <w:rsid w:val="00886AA5"/>
    <w:rsid w:val="00886E74"/>
    <w:rsid w:val="00887182"/>
    <w:rsid w:val="00887F9A"/>
    <w:rsid w:val="0089304B"/>
    <w:rsid w:val="00893C81"/>
    <w:rsid w:val="00894EF2"/>
    <w:rsid w:val="008959A4"/>
    <w:rsid w:val="00895AB3"/>
    <w:rsid w:val="008975E0"/>
    <w:rsid w:val="008977F1"/>
    <w:rsid w:val="008A07F6"/>
    <w:rsid w:val="008A0DBE"/>
    <w:rsid w:val="008A1200"/>
    <w:rsid w:val="008A1E5D"/>
    <w:rsid w:val="008A212F"/>
    <w:rsid w:val="008A27D0"/>
    <w:rsid w:val="008A321C"/>
    <w:rsid w:val="008A4553"/>
    <w:rsid w:val="008A57A0"/>
    <w:rsid w:val="008A5D2A"/>
    <w:rsid w:val="008A71DE"/>
    <w:rsid w:val="008A7A8A"/>
    <w:rsid w:val="008B0D93"/>
    <w:rsid w:val="008B1C5A"/>
    <w:rsid w:val="008B20E6"/>
    <w:rsid w:val="008B216A"/>
    <w:rsid w:val="008B2F5D"/>
    <w:rsid w:val="008B3320"/>
    <w:rsid w:val="008B3473"/>
    <w:rsid w:val="008B3AA5"/>
    <w:rsid w:val="008B4AC2"/>
    <w:rsid w:val="008B4D18"/>
    <w:rsid w:val="008B623B"/>
    <w:rsid w:val="008B623E"/>
    <w:rsid w:val="008B6866"/>
    <w:rsid w:val="008B69DD"/>
    <w:rsid w:val="008B6C3F"/>
    <w:rsid w:val="008B6EDD"/>
    <w:rsid w:val="008B7395"/>
    <w:rsid w:val="008C0560"/>
    <w:rsid w:val="008C0BDA"/>
    <w:rsid w:val="008C0D49"/>
    <w:rsid w:val="008C1ABE"/>
    <w:rsid w:val="008C1BD2"/>
    <w:rsid w:val="008C22FD"/>
    <w:rsid w:val="008C3045"/>
    <w:rsid w:val="008C3CB1"/>
    <w:rsid w:val="008C3E25"/>
    <w:rsid w:val="008C5214"/>
    <w:rsid w:val="008C70C3"/>
    <w:rsid w:val="008C71DC"/>
    <w:rsid w:val="008C72E2"/>
    <w:rsid w:val="008D0788"/>
    <w:rsid w:val="008D27DC"/>
    <w:rsid w:val="008D2905"/>
    <w:rsid w:val="008D2F22"/>
    <w:rsid w:val="008D33BA"/>
    <w:rsid w:val="008D4931"/>
    <w:rsid w:val="008D49F1"/>
    <w:rsid w:val="008D500E"/>
    <w:rsid w:val="008D5A3B"/>
    <w:rsid w:val="008D64CC"/>
    <w:rsid w:val="008D6B2C"/>
    <w:rsid w:val="008E0623"/>
    <w:rsid w:val="008E0A54"/>
    <w:rsid w:val="008E1BB6"/>
    <w:rsid w:val="008E2A92"/>
    <w:rsid w:val="008E2C03"/>
    <w:rsid w:val="008E2F6E"/>
    <w:rsid w:val="008E33F2"/>
    <w:rsid w:val="008E348B"/>
    <w:rsid w:val="008E45EE"/>
    <w:rsid w:val="008E4DC3"/>
    <w:rsid w:val="008E565F"/>
    <w:rsid w:val="008E77AB"/>
    <w:rsid w:val="008E7B93"/>
    <w:rsid w:val="008F018F"/>
    <w:rsid w:val="008F0510"/>
    <w:rsid w:val="008F06A8"/>
    <w:rsid w:val="008F27F2"/>
    <w:rsid w:val="008F2B7D"/>
    <w:rsid w:val="008F3900"/>
    <w:rsid w:val="008F42FC"/>
    <w:rsid w:val="008F533A"/>
    <w:rsid w:val="008F6293"/>
    <w:rsid w:val="008F6CC5"/>
    <w:rsid w:val="008F6F22"/>
    <w:rsid w:val="008F7A25"/>
    <w:rsid w:val="00900A5E"/>
    <w:rsid w:val="00901274"/>
    <w:rsid w:val="00901F5D"/>
    <w:rsid w:val="009025A5"/>
    <w:rsid w:val="009036B3"/>
    <w:rsid w:val="00904442"/>
    <w:rsid w:val="00904969"/>
    <w:rsid w:val="0090525E"/>
    <w:rsid w:val="00906373"/>
    <w:rsid w:val="00906EE5"/>
    <w:rsid w:val="0090742E"/>
    <w:rsid w:val="00907918"/>
    <w:rsid w:val="00907CAE"/>
    <w:rsid w:val="0091053A"/>
    <w:rsid w:val="00910A14"/>
    <w:rsid w:val="00911460"/>
    <w:rsid w:val="00911DB2"/>
    <w:rsid w:val="00911FE8"/>
    <w:rsid w:val="00913E83"/>
    <w:rsid w:val="00914BDD"/>
    <w:rsid w:val="00916FED"/>
    <w:rsid w:val="00917287"/>
    <w:rsid w:val="00920D92"/>
    <w:rsid w:val="009213EB"/>
    <w:rsid w:val="00921524"/>
    <w:rsid w:val="00921789"/>
    <w:rsid w:val="009217FE"/>
    <w:rsid w:val="00922E76"/>
    <w:rsid w:val="00923B7F"/>
    <w:rsid w:val="00924190"/>
    <w:rsid w:val="00925669"/>
    <w:rsid w:val="009259E9"/>
    <w:rsid w:val="00925D3B"/>
    <w:rsid w:val="00926051"/>
    <w:rsid w:val="00926260"/>
    <w:rsid w:val="00927D0F"/>
    <w:rsid w:val="009320E0"/>
    <w:rsid w:val="00932779"/>
    <w:rsid w:val="00933995"/>
    <w:rsid w:val="009340BC"/>
    <w:rsid w:val="00935290"/>
    <w:rsid w:val="00940076"/>
    <w:rsid w:val="00940291"/>
    <w:rsid w:val="009404B5"/>
    <w:rsid w:val="00941074"/>
    <w:rsid w:val="009427A9"/>
    <w:rsid w:val="009433AF"/>
    <w:rsid w:val="00943998"/>
    <w:rsid w:val="009445E9"/>
    <w:rsid w:val="00944624"/>
    <w:rsid w:val="009463BA"/>
    <w:rsid w:val="00947A3C"/>
    <w:rsid w:val="00950493"/>
    <w:rsid w:val="00950AF5"/>
    <w:rsid w:val="00950D38"/>
    <w:rsid w:val="009548DB"/>
    <w:rsid w:val="00954C4F"/>
    <w:rsid w:val="0095527E"/>
    <w:rsid w:val="00955A70"/>
    <w:rsid w:val="0095632D"/>
    <w:rsid w:val="0095634A"/>
    <w:rsid w:val="00957B18"/>
    <w:rsid w:val="00957CE4"/>
    <w:rsid w:val="00960B1B"/>
    <w:rsid w:val="00960F13"/>
    <w:rsid w:val="00962A07"/>
    <w:rsid w:val="00962BF9"/>
    <w:rsid w:val="00962DB0"/>
    <w:rsid w:val="00963894"/>
    <w:rsid w:val="00964360"/>
    <w:rsid w:val="0096458F"/>
    <w:rsid w:val="009651BF"/>
    <w:rsid w:val="0096617A"/>
    <w:rsid w:val="009678D3"/>
    <w:rsid w:val="00967FEE"/>
    <w:rsid w:val="00970FD7"/>
    <w:rsid w:val="009715B3"/>
    <w:rsid w:val="0097213F"/>
    <w:rsid w:val="009726E3"/>
    <w:rsid w:val="00972C73"/>
    <w:rsid w:val="00972CFE"/>
    <w:rsid w:val="009738DB"/>
    <w:rsid w:val="00973E7E"/>
    <w:rsid w:val="00974D1D"/>
    <w:rsid w:val="00974DF2"/>
    <w:rsid w:val="0097506A"/>
    <w:rsid w:val="00975663"/>
    <w:rsid w:val="009776C8"/>
    <w:rsid w:val="00977BCC"/>
    <w:rsid w:val="00977F99"/>
    <w:rsid w:val="00980DAB"/>
    <w:rsid w:val="00980EB3"/>
    <w:rsid w:val="009816A1"/>
    <w:rsid w:val="009818AC"/>
    <w:rsid w:val="00982A5B"/>
    <w:rsid w:val="00982CFF"/>
    <w:rsid w:val="00983A8F"/>
    <w:rsid w:val="00983CFB"/>
    <w:rsid w:val="00983FF7"/>
    <w:rsid w:val="009862D5"/>
    <w:rsid w:val="00986F49"/>
    <w:rsid w:val="00986F60"/>
    <w:rsid w:val="00986FCC"/>
    <w:rsid w:val="00990937"/>
    <w:rsid w:val="009910E2"/>
    <w:rsid w:val="00992017"/>
    <w:rsid w:val="0099210E"/>
    <w:rsid w:val="00993455"/>
    <w:rsid w:val="00995A9F"/>
    <w:rsid w:val="00996935"/>
    <w:rsid w:val="00996EA3"/>
    <w:rsid w:val="009A0D01"/>
    <w:rsid w:val="009A116C"/>
    <w:rsid w:val="009A18F6"/>
    <w:rsid w:val="009A2FD4"/>
    <w:rsid w:val="009A30BE"/>
    <w:rsid w:val="009A343B"/>
    <w:rsid w:val="009A371F"/>
    <w:rsid w:val="009A4DCF"/>
    <w:rsid w:val="009A534D"/>
    <w:rsid w:val="009A6726"/>
    <w:rsid w:val="009A7C9D"/>
    <w:rsid w:val="009B058E"/>
    <w:rsid w:val="009B15A9"/>
    <w:rsid w:val="009B1EC3"/>
    <w:rsid w:val="009B29BB"/>
    <w:rsid w:val="009B38BF"/>
    <w:rsid w:val="009B5F86"/>
    <w:rsid w:val="009B6329"/>
    <w:rsid w:val="009B7E70"/>
    <w:rsid w:val="009C0DAF"/>
    <w:rsid w:val="009C10DC"/>
    <w:rsid w:val="009C192F"/>
    <w:rsid w:val="009C203B"/>
    <w:rsid w:val="009C2166"/>
    <w:rsid w:val="009C224B"/>
    <w:rsid w:val="009C2352"/>
    <w:rsid w:val="009C3504"/>
    <w:rsid w:val="009C3810"/>
    <w:rsid w:val="009C3843"/>
    <w:rsid w:val="009C4FE6"/>
    <w:rsid w:val="009C51D3"/>
    <w:rsid w:val="009C5630"/>
    <w:rsid w:val="009C59C7"/>
    <w:rsid w:val="009C5ACF"/>
    <w:rsid w:val="009C746B"/>
    <w:rsid w:val="009D1326"/>
    <w:rsid w:val="009D38AA"/>
    <w:rsid w:val="009D3D72"/>
    <w:rsid w:val="009D4526"/>
    <w:rsid w:val="009D5079"/>
    <w:rsid w:val="009D590F"/>
    <w:rsid w:val="009D7EA4"/>
    <w:rsid w:val="009E08AE"/>
    <w:rsid w:val="009E0E18"/>
    <w:rsid w:val="009E1202"/>
    <w:rsid w:val="009E37F7"/>
    <w:rsid w:val="009E3E31"/>
    <w:rsid w:val="009E3FCA"/>
    <w:rsid w:val="009E5859"/>
    <w:rsid w:val="009E5D5E"/>
    <w:rsid w:val="009E70A0"/>
    <w:rsid w:val="009E71F6"/>
    <w:rsid w:val="009F0314"/>
    <w:rsid w:val="009F13F4"/>
    <w:rsid w:val="009F1F6C"/>
    <w:rsid w:val="009F2431"/>
    <w:rsid w:val="009F39DA"/>
    <w:rsid w:val="009F4731"/>
    <w:rsid w:val="009F5C47"/>
    <w:rsid w:val="009F7074"/>
    <w:rsid w:val="009F766E"/>
    <w:rsid w:val="00A0125D"/>
    <w:rsid w:val="00A01313"/>
    <w:rsid w:val="00A01790"/>
    <w:rsid w:val="00A022D6"/>
    <w:rsid w:val="00A023DA"/>
    <w:rsid w:val="00A02995"/>
    <w:rsid w:val="00A02A5E"/>
    <w:rsid w:val="00A02B15"/>
    <w:rsid w:val="00A030B9"/>
    <w:rsid w:val="00A06551"/>
    <w:rsid w:val="00A07DD3"/>
    <w:rsid w:val="00A104DA"/>
    <w:rsid w:val="00A1100B"/>
    <w:rsid w:val="00A1196A"/>
    <w:rsid w:val="00A119A4"/>
    <w:rsid w:val="00A11E68"/>
    <w:rsid w:val="00A130DF"/>
    <w:rsid w:val="00A135E5"/>
    <w:rsid w:val="00A13812"/>
    <w:rsid w:val="00A14B8E"/>
    <w:rsid w:val="00A15FF1"/>
    <w:rsid w:val="00A16084"/>
    <w:rsid w:val="00A16D4D"/>
    <w:rsid w:val="00A17334"/>
    <w:rsid w:val="00A20C8E"/>
    <w:rsid w:val="00A23E71"/>
    <w:rsid w:val="00A2457F"/>
    <w:rsid w:val="00A24D15"/>
    <w:rsid w:val="00A25131"/>
    <w:rsid w:val="00A2580D"/>
    <w:rsid w:val="00A25B10"/>
    <w:rsid w:val="00A25B43"/>
    <w:rsid w:val="00A26135"/>
    <w:rsid w:val="00A266C9"/>
    <w:rsid w:val="00A267C9"/>
    <w:rsid w:val="00A268A3"/>
    <w:rsid w:val="00A273D0"/>
    <w:rsid w:val="00A27524"/>
    <w:rsid w:val="00A2771E"/>
    <w:rsid w:val="00A27AD4"/>
    <w:rsid w:val="00A27E11"/>
    <w:rsid w:val="00A30074"/>
    <w:rsid w:val="00A30BAA"/>
    <w:rsid w:val="00A3224C"/>
    <w:rsid w:val="00A330B0"/>
    <w:rsid w:val="00A33FE2"/>
    <w:rsid w:val="00A341C1"/>
    <w:rsid w:val="00A342DA"/>
    <w:rsid w:val="00A3436A"/>
    <w:rsid w:val="00A345F6"/>
    <w:rsid w:val="00A34C20"/>
    <w:rsid w:val="00A3501A"/>
    <w:rsid w:val="00A371DF"/>
    <w:rsid w:val="00A3721D"/>
    <w:rsid w:val="00A37608"/>
    <w:rsid w:val="00A40BE4"/>
    <w:rsid w:val="00A41EC4"/>
    <w:rsid w:val="00A43A36"/>
    <w:rsid w:val="00A4636F"/>
    <w:rsid w:val="00A471B3"/>
    <w:rsid w:val="00A47224"/>
    <w:rsid w:val="00A47E10"/>
    <w:rsid w:val="00A50BE0"/>
    <w:rsid w:val="00A50D4A"/>
    <w:rsid w:val="00A53DAB"/>
    <w:rsid w:val="00A5412E"/>
    <w:rsid w:val="00A54699"/>
    <w:rsid w:val="00A54BBD"/>
    <w:rsid w:val="00A54D5A"/>
    <w:rsid w:val="00A558E2"/>
    <w:rsid w:val="00A55FA6"/>
    <w:rsid w:val="00A560D6"/>
    <w:rsid w:val="00A5616F"/>
    <w:rsid w:val="00A5677D"/>
    <w:rsid w:val="00A56A95"/>
    <w:rsid w:val="00A57F33"/>
    <w:rsid w:val="00A6116C"/>
    <w:rsid w:val="00A61317"/>
    <w:rsid w:val="00A62C4A"/>
    <w:rsid w:val="00A62C5D"/>
    <w:rsid w:val="00A63EC2"/>
    <w:rsid w:val="00A647F4"/>
    <w:rsid w:val="00A65768"/>
    <w:rsid w:val="00A65BE0"/>
    <w:rsid w:val="00A65F3F"/>
    <w:rsid w:val="00A6794C"/>
    <w:rsid w:val="00A706E4"/>
    <w:rsid w:val="00A70BA6"/>
    <w:rsid w:val="00A71A31"/>
    <w:rsid w:val="00A7211C"/>
    <w:rsid w:val="00A72421"/>
    <w:rsid w:val="00A72B09"/>
    <w:rsid w:val="00A72C13"/>
    <w:rsid w:val="00A72C4B"/>
    <w:rsid w:val="00A73256"/>
    <w:rsid w:val="00A73376"/>
    <w:rsid w:val="00A73ABF"/>
    <w:rsid w:val="00A73D10"/>
    <w:rsid w:val="00A74BD3"/>
    <w:rsid w:val="00A74D76"/>
    <w:rsid w:val="00A74EAC"/>
    <w:rsid w:val="00A755F5"/>
    <w:rsid w:val="00A7754F"/>
    <w:rsid w:val="00A77697"/>
    <w:rsid w:val="00A7771E"/>
    <w:rsid w:val="00A77A40"/>
    <w:rsid w:val="00A77E8A"/>
    <w:rsid w:val="00A81156"/>
    <w:rsid w:val="00A82C25"/>
    <w:rsid w:val="00A830EE"/>
    <w:rsid w:val="00A83D09"/>
    <w:rsid w:val="00A85201"/>
    <w:rsid w:val="00A868F4"/>
    <w:rsid w:val="00A8706A"/>
    <w:rsid w:val="00A8741B"/>
    <w:rsid w:val="00A9048A"/>
    <w:rsid w:val="00A908F8"/>
    <w:rsid w:val="00A90AA6"/>
    <w:rsid w:val="00A910BB"/>
    <w:rsid w:val="00A9149C"/>
    <w:rsid w:val="00A91C9B"/>
    <w:rsid w:val="00A91E7F"/>
    <w:rsid w:val="00A92036"/>
    <w:rsid w:val="00A93DB1"/>
    <w:rsid w:val="00A94BD1"/>
    <w:rsid w:val="00A96738"/>
    <w:rsid w:val="00A975D7"/>
    <w:rsid w:val="00A977CA"/>
    <w:rsid w:val="00A97F87"/>
    <w:rsid w:val="00AA019A"/>
    <w:rsid w:val="00AA088E"/>
    <w:rsid w:val="00AA164D"/>
    <w:rsid w:val="00AA1D3F"/>
    <w:rsid w:val="00AA2991"/>
    <w:rsid w:val="00AA2D77"/>
    <w:rsid w:val="00AA3B91"/>
    <w:rsid w:val="00AA4EB8"/>
    <w:rsid w:val="00AA55C6"/>
    <w:rsid w:val="00AA58A8"/>
    <w:rsid w:val="00AA5DC4"/>
    <w:rsid w:val="00AA6C5A"/>
    <w:rsid w:val="00AA7885"/>
    <w:rsid w:val="00AB03E0"/>
    <w:rsid w:val="00AB0DC9"/>
    <w:rsid w:val="00AB2BA4"/>
    <w:rsid w:val="00AB33BB"/>
    <w:rsid w:val="00AB35B5"/>
    <w:rsid w:val="00AB514D"/>
    <w:rsid w:val="00AB594A"/>
    <w:rsid w:val="00AB5F8A"/>
    <w:rsid w:val="00AB5F94"/>
    <w:rsid w:val="00AB6B8C"/>
    <w:rsid w:val="00AB7C99"/>
    <w:rsid w:val="00AC19B0"/>
    <w:rsid w:val="00AC2060"/>
    <w:rsid w:val="00AC208F"/>
    <w:rsid w:val="00AC3C01"/>
    <w:rsid w:val="00AC3F5B"/>
    <w:rsid w:val="00AC40EA"/>
    <w:rsid w:val="00AC4E14"/>
    <w:rsid w:val="00AC541C"/>
    <w:rsid w:val="00AC5835"/>
    <w:rsid w:val="00AC5FD8"/>
    <w:rsid w:val="00AC6910"/>
    <w:rsid w:val="00AC695D"/>
    <w:rsid w:val="00AC6C72"/>
    <w:rsid w:val="00AD1866"/>
    <w:rsid w:val="00AD2376"/>
    <w:rsid w:val="00AD33CC"/>
    <w:rsid w:val="00AD3848"/>
    <w:rsid w:val="00AD3D4E"/>
    <w:rsid w:val="00AD52AC"/>
    <w:rsid w:val="00AD6942"/>
    <w:rsid w:val="00AD6EFC"/>
    <w:rsid w:val="00AD7F1B"/>
    <w:rsid w:val="00AE0A9F"/>
    <w:rsid w:val="00AE1072"/>
    <w:rsid w:val="00AE12A5"/>
    <w:rsid w:val="00AE16B4"/>
    <w:rsid w:val="00AE1DC9"/>
    <w:rsid w:val="00AE26A8"/>
    <w:rsid w:val="00AE2BD9"/>
    <w:rsid w:val="00AE2D22"/>
    <w:rsid w:val="00AE3AAD"/>
    <w:rsid w:val="00AE3D39"/>
    <w:rsid w:val="00AE4CE2"/>
    <w:rsid w:val="00AE604E"/>
    <w:rsid w:val="00AE66C5"/>
    <w:rsid w:val="00AE68CA"/>
    <w:rsid w:val="00AE72E1"/>
    <w:rsid w:val="00AE7B9B"/>
    <w:rsid w:val="00AE7BDA"/>
    <w:rsid w:val="00AF0EB5"/>
    <w:rsid w:val="00AF1799"/>
    <w:rsid w:val="00AF1DE6"/>
    <w:rsid w:val="00AF260B"/>
    <w:rsid w:val="00AF3D25"/>
    <w:rsid w:val="00AF580A"/>
    <w:rsid w:val="00AF6031"/>
    <w:rsid w:val="00AF6BED"/>
    <w:rsid w:val="00AF7750"/>
    <w:rsid w:val="00B0021D"/>
    <w:rsid w:val="00B00BE9"/>
    <w:rsid w:val="00B026BA"/>
    <w:rsid w:val="00B02BAC"/>
    <w:rsid w:val="00B02ECC"/>
    <w:rsid w:val="00B03AD2"/>
    <w:rsid w:val="00B04DFD"/>
    <w:rsid w:val="00B055E1"/>
    <w:rsid w:val="00B06C1B"/>
    <w:rsid w:val="00B075F3"/>
    <w:rsid w:val="00B076C6"/>
    <w:rsid w:val="00B10D2B"/>
    <w:rsid w:val="00B11763"/>
    <w:rsid w:val="00B11791"/>
    <w:rsid w:val="00B118F3"/>
    <w:rsid w:val="00B11C75"/>
    <w:rsid w:val="00B1247F"/>
    <w:rsid w:val="00B125E3"/>
    <w:rsid w:val="00B12BFF"/>
    <w:rsid w:val="00B13BD0"/>
    <w:rsid w:val="00B14A80"/>
    <w:rsid w:val="00B14CDA"/>
    <w:rsid w:val="00B15DC7"/>
    <w:rsid w:val="00B15DFB"/>
    <w:rsid w:val="00B16796"/>
    <w:rsid w:val="00B16929"/>
    <w:rsid w:val="00B173DB"/>
    <w:rsid w:val="00B17BEA"/>
    <w:rsid w:val="00B222E1"/>
    <w:rsid w:val="00B227F3"/>
    <w:rsid w:val="00B22D0C"/>
    <w:rsid w:val="00B22D27"/>
    <w:rsid w:val="00B22D42"/>
    <w:rsid w:val="00B2320C"/>
    <w:rsid w:val="00B24A5D"/>
    <w:rsid w:val="00B2525B"/>
    <w:rsid w:val="00B25D4C"/>
    <w:rsid w:val="00B26281"/>
    <w:rsid w:val="00B2690B"/>
    <w:rsid w:val="00B279AB"/>
    <w:rsid w:val="00B30CDF"/>
    <w:rsid w:val="00B313B5"/>
    <w:rsid w:val="00B31E30"/>
    <w:rsid w:val="00B31FE3"/>
    <w:rsid w:val="00B35BA2"/>
    <w:rsid w:val="00B3650F"/>
    <w:rsid w:val="00B36EFB"/>
    <w:rsid w:val="00B37BE0"/>
    <w:rsid w:val="00B412D8"/>
    <w:rsid w:val="00B43338"/>
    <w:rsid w:val="00B43A2E"/>
    <w:rsid w:val="00B45340"/>
    <w:rsid w:val="00B45755"/>
    <w:rsid w:val="00B46231"/>
    <w:rsid w:val="00B46800"/>
    <w:rsid w:val="00B5065B"/>
    <w:rsid w:val="00B507D0"/>
    <w:rsid w:val="00B514CA"/>
    <w:rsid w:val="00B5192C"/>
    <w:rsid w:val="00B52FA3"/>
    <w:rsid w:val="00B5373F"/>
    <w:rsid w:val="00B545C4"/>
    <w:rsid w:val="00B545CD"/>
    <w:rsid w:val="00B54F66"/>
    <w:rsid w:val="00B5607D"/>
    <w:rsid w:val="00B561BE"/>
    <w:rsid w:val="00B563E3"/>
    <w:rsid w:val="00B5646F"/>
    <w:rsid w:val="00B5760A"/>
    <w:rsid w:val="00B57A06"/>
    <w:rsid w:val="00B61D24"/>
    <w:rsid w:val="00B62F4A"/>
    <w:rsid w:val="00B64BC5"/>
    <w:rsid w:val="00B64C57"/>
    <w:rsid w:val="00B654CA"/>
    <w:rsid w:val="00B6577C"/>
    <w:rsid w:val="00B65B2B"/>
    <w:rsid w:val="00B66A94"/>
    <w:rsid w:val="00B66E97"/>
    <w:rsid w:val="00B67025"/>
    <w:rsid w:val="00B70D3D"/>
    <w:rsid w:val="00B70F20"/>
    <w:rsid w:val="00B7290B"/>
    <w:rsid w:val="00B72A93"/>
    <w:rsid w:val="00B72B1C"/>
    <w:rsid w:val="00B73613"/>
    <w:rsid w:val="00B741FA"/>
    <w:rsid w:val="00B74741"/>
    <w:rsid w:val="00B74A2E"/>
    <w:rsid w:val="00B75C72"/>
    <w:rsid w:val="00B80B09"/>
    <w:rsid w:val="00B80DAD"/>
    <w:rsid w:val="00B8283F"/>
    <w:rsid w:val="00B829C4"/>
    <w:rsid w:val="00B83430"/>
    <w:rsid w:val="00B83E88"/>
    <w:rsid w:val="00B84CB4"/>
    <w:rsid w:val="00B85249"/>
    <w:rsid w:val="00B85C2F"/>
    <w:rsid w:val="00B85E3B"/>
    <w:rsid w:val="00B8753F"/>
    <w:rsid w:val="00B878AF"/>
    <w:rsid w:val="00B938DA"/>
    <w:rsid w:val="00B948A2"/>
    <w:rsid w:val="00B95927"/>
    <w:rsid w:val="00B95EF7"/>
    <w:rsid w:val="00B96628"/>
    <w:rsid w:val="00BA10A4"/>
    <w:rsid w:val="00BA160B"/>
    <w:rsid w:val="00BA2AE0"/>
    <w:rsid w:val="00BA3292"/>
    <w:rsid w:val="00BA41A4"/>
    <w:rsid w:val="00BA50B6"/>
    <w:rsid w:val="00BA58FA"/>
    <w:rsid w:val="00BA68E4"/>
    <w:rsid w:val="00BB19D9"/>
    <w:rsid w:val="00BB1B28"/>
    <w:rsid w:val="00BB343E"/>
    <w:rsid w:val="00BB5544"/>
    <w:rsid w:val="00BB5D68"/>
    <w:rsid w:val="00BB6A32"/>
    <w:rsid w:val="00BB6C6B"/>
    <w:rsid w:val="00BC10DB"/>
    <w:rsid w:val="00BC17A8"/>
    <w:rsid w:val="00BC1921"/>
    <w:rsid w:val="00BC1ADD"/>
    <w:rsid w:val="00BC1FA8"/>
    <w:rsid w:val="00BC3DB1"/>
    <w:rsid w:val="00BC59F3"/>
    <w:rsid w:val="00BC66CE"/>
    <w:rsid w:val="00BC686F"/>
    <w:rsid w:val="00BC6DFA"/>
    <w:rsid w:val="00BC7E4E"/>
    <w:rsid w:val="00BD284E"/>
    <w:rsid w:val="00BD2C85"/>
    <w:rsid w:val="00BD3701"/>
    <w:rsid w:val="00BD40F9"/>
    <w:rsid w:val="00BD4303"/>
    <w:rsid w:val="00BD48CD"/>
    <w:rsid w:val="00BD4A09"/>
    <w:rsid w:val="00BD4F0A"/>
    <w:rsid w:val="00BD64CE"/>
    <w:rsid w:val="00BE113E"/>
    <w:rsid w:val="00BE1B3D"/>
    <w:rsid w:val="00BE1D7E"/>
    <w:rsid w:val="00BE26AE"/>
    <w:rsid w:val="00BE3BE8"/>
    <w:rsid w:val="00BE409F"/>
    <w:rsid w:val="00BE413F"/>
    <w:rsid w:val="00BE4324"/>
    <w:rsid w:val="00BE4CA3"/>
    <w:rsid w:val="00BE5DE9"/>
    <w:rsid w:val="00BE7C83"/>
    <w:rsid w:val="00BF1BA3"/>
    <w:rsid w:val="00BF1E79"/>
    <w:rsid w:val="00BF225A"/>
    <w:rsid w:val="00BF290F"/>
    <w:rsid w:val="00BF35C6"/>
    <w:rsid w:val="00BF6211"/>
    <w:rsid w:val="00BF76AB"/>
    <w:rsid w:val="00BF794B"/>
    <w:rsid w:val="00C00880"/>
    <w:rsid w:val="00C01809"/>
    <w:rsid w:val="00C01E86"/>
    <w:rsid w:val="00C02D08"/>
    <w:rsid w:val="00C0319C"/>
    <w:rsid w:val="00C053FD"/>
    <w:rsid w:val="00C059FD"/>
    <w:rsid w:val="00C06191"/>
    <w:rsid w:val="00C065F2"/>
    <w:rsid w:val="00C06631"/>
    <w:rsid w:val="00C072E6"/>
    <w:rsid w:val="00C0733E"/>
    <w:rsid w:val="00C07558"/>
    <w:rsid w:val="00C075C1"/>
    <w:rsid w:val="00C102B2"/>
    <w:rsid w:val="00C10DCA"/>
    <w:rsid w:val="00C118A0"/>
    <w:rsid w:val="00C118BB"/>
    <w:rsid w:val="00C12210"/>
    <w:rsid w:val="00C1254F"/>
    <w:rsid w:val="00C133B3"/>
    <w:rsid w:val="00C13DC1"/>
    <w:rsid w:val="00C1430F"/>
    <w:rsid w:val="00C14EC3"/>
    <w:rsid w:val="00C15737"/>
    <w:rsid w:val="00C158F8"/>
    <w:rsid w:val="00C163C3"/>
    <w:rsid w:val="00C17F01"/>
    <w:rsid w:val="00C209A6"/>
    <w:rsid w:val="00C20EFB"/>
    <w:rsid w:val="00C21AA5"/>
    <w:rsid w:val="00C228F3"/>
    <w:rsid w:val="00C22AA6"/>
    <w:rsid w:val="00C22E02"/>
    <w:rsid w:val="00C23E4A"/>
    <w:rsid w:val="00C2474D"/>
    <w:rsid w:val="00C24900"/>
    <w:rsid w:val="00C24D2A"/>
    <w:rsid w:val="00C24F60"/>
    <w:rsid w:val="00C2504A"/>
    <w:rsid w:val="00C2538F"/>
    <w:rsid w:val="00C27937"/>
    <w:rsid w:val="00C27DCF"/>
    <w:rsid w:val="00C3148D"/>
    <w:rsid w:val="00C3279A"/>
    <w:rsid w:val="00C33E22"/>
    <w:rsid w:val="00C3415E"/>
    <w:rsid w:val="00C34735"/>
    <w:rsid w:val="00C365A8"/>
    <w:rsid w:val="00C36F1F"/>
    <w:rsid w:val="00C3718E"/>
    <w:rsid w:val="00C37999"/>
    <w:rsid w:val="00C37F88"/>
    <w:rsid w:val="00C40A02"/>
    <w:rsid w:val="00C40AA1"/>
    <w:rsid w:val="00C40E58"/>
    <w:rsid w:val="00C43CE1"/>
    <w:rsid w:val="00C446F5"/>
    <w:rsid w:val="00C44D9B"/>
    <w:rsid w:val="00C452F2"/>
    <w:rsid w:val="00C45897"/>
    <w:rsid w:val="00C460F9"/>
    <w:rsid w:val="00C46652"/>
    <w:rsid w:val="00C46794"/>
    <w:rsid w:val="00C47306"/>
    <w:rsid w:val="00C4759F"/>
    <w:rsid w:val="00C500A1"/>
    <w:rsid w:val="00C50C0F"/>
    <w:rsid w:val="00C51D6E"/>
    <w:rsid w:val="00C521CA"/>
    <w:rsid w:val="00C52BDC"/>
    <w:rsid w:val="00C53A87"/>
    <w:rsid w:val="00C53E7F"/>
    <w:rsid w:val="00C544CF"/>
    <w:rsid w:val="00C549AC"/>
    <w:rsid w:val="00C553B8"/>
    <w:rsid w:val="00C55FB4"/>
    <w:rsid w:val="00C566FE"/>
    <w:rsid w:val="00C56B14"/>
    <w:rsid w:val="00C56C6A"/>
    <w:rsid w:val="00C57A90"/>
    <w:rsid w:val="00C602C0"/>
    <w:rsid w:val="00C6065F"/>
    <w:rsid w:val="00C61F75"/>
    <w:rsid w:val="00C62642"/>
    <w:rsid w:val="00C6435C"/>
    <w:rsid w:val="00C65768"/>
    <w:rsid w:val="00C657D6"/>
    <w:rsid w:val="00C65F2D"/>
    <w:rsid w:val="00C66298"/>
    <w:rsid w:val="00C67C24"/>
    <w:rsid w:val="00C70EE5"/>
    <w:rsid w:val="00C71162"/>
    <w:rsid w:val="00C716A5"/>
    <w:rsid w:val="00C71B6E"/>
    <w:rsid w:val="00C729B2"/>
    <w:rsid w:val="00C74D8D"/>
    <w:rsid w:val="00C74E52"/>
    <w:rsid w:val="00C75A8E"/>
    <w:rsid w:val="00C77300"/>
    <w:rsid w:val="00C77A9E"/>
    <w:rsid w:val="00C80E02"/>
    <w:rsid w:val="00C80E72"/>
    <w:rsid w:val="00C81E51"/>
    <w:rsid w:val="00C82170"/>
    <w:rsid w:val="00C831F5"/>
    <w:rsid w:val="00C85B9D"/>
    <w:rsid w:val="00C85D65"/>
    <w:rsid w:val="00C863EF"/>
    <w:rsid w:val="00C872E3"/>
    <w:rsid w:val="00C8797C"/>
    <w:rsid w:val="00C87FB7"/>
    <w:rsid w:val="00C90B88"/>
    <w:rsid w:val="00C93008"/>
    <w:rsid w:val="00C9374E"/>
    <w:rsid w:val="00C9529F"/>
    <w:rsid w:val="00CA0192"/>
    <w:rsid w:val="00CA1040"/>
    <w:rsid w:val="00CA10AA"/>
    <w:rsid w:val="00CA1C71"/>
    <w:rsid w:val="00CA2FDA"/>
    <w:rsid w:val="00CA368A"/>
    <w:rsid w:val="00CA39A4"/>
    <w:rsid w:val="00CA3D96"/>
    <w:rsid w:val="00CA3DB3"/>
    <w:rsid w:val="00CA4FB4"/>
    <w:rsid w:val="00CA64D3"/>
    <w:rsid w:val="00CA6F38"/>
    <w:rsid w:val="00CB01D6"/>
    <w:rsid w:val="00CB0631"/>
    <w:rsid w:val="00CB0CEE"/>
    <w:rsid w:val="00CB1FF2"/>
    <w:rsid w:val="00CB2E24"/>
    <w:rsid w:val="00CB49C4"/>
    <w:rsid w:val="00CB7C8A"/>
    <w:rsid w:val="00CC0F96"/>
    <w:rsid w:val="00CC12C8"/>
    <w:rsid w:val="00CC48E0"/>
    <w:rsid w:val="00CC4F21"/>
    <w:rsid w:val="00CC7476"/>
    <w:rsid w:val="00CD07D8"/>
    <w:rsid w:val="00CD0936"/>
    <w:rsid w:val="00CD0C82"/>
    <w:rsid w:val="00CD167A"/>
    <w:rsid w:val="00CD2159"/>
    <w:rsid w:val="00CD2FE7"/>
    <w:rsid w:val="00CD335F"/>
    <w:rsid w:val="00CD3DEA"/>
    <w:rsid w:val="00CD3F0C"/>
    <w:rsid w:val="00CD4826"/>
    <w:rsid w:val="00CD488D"/>
    <w:rsid w:val="00CD4DC0"/>
    <w:rsid w:val="00CD54CE"/>
    <w:rsid w:val="00CD56E9"/>
    <w:rsid w:val="00CD7FF4"/>
    <w:rsid w:val="00CE39DC"/>
    <w:rsid w:val="00CE4A8A"/>
    <w:rsid w:val="00CE4F04"/>
    <w:rsid w:val="00CE577B"/>
    <w:rsid w:val="00CE6663"/>
    <w:rsid w:val="00CE69C1"/>
    <w:rsid w:val="00CE6AA1"/>
    <w:rsid w:val="00CE6DCD"/>
    <w:rsid w:val="00CE760C"/>
    <w:rsid w:val="00CF0065"/>
    <w:rsid w:val="00CF127D"/>
    <w:rsid w:val="00CF199D"/>
    <w:rsid w:val="00CF42C9"/>
    <w:rsid w:val="00CF4D0C"/>
    <w:rsid w:val="00CF5E81"/>
    <w:rsid w:val="00CF5F9B"/>
    <w:rsid w:val="00CF67B6"/>
    <w:rsid w:val="00CF754E"/>
    <w:rsid w:val="00D0124C"/>
    <w:rsid w:val="00D02B42"/>
    <w:rsid w:val="00D03B31"/>
    <w:rsid w:val="00D03CA9"/>
    <w:rsid w:val="00D03F49"/>
    <w:rsid w:val="00D042B5"/>
    <w:rsid w:val="00D04C82"/>
    <w:rsid w:val="00D055F1"/>
    <w:rsid w:val="00D0774E"/>
    <w:rsid w:val="00D10BE1"/>
    <w:rsid w:val="00D10D76"/>
    <w:rsid w:val="00D10FEC"/>
    <w:rsid w:val="00D11013"/>
    <w:rsid w:val="00D11FDE"/>
    <w:rsid w:val="00D12E2B"/>
    <w:rsid w:val="00D13310"/>
    <w:rsid w:val="00D13BAF"/>
    <w:rsid w:val="00D13C7E"/>
    <w:rsid w:val="00D15ED7"/>
    <w:rsid w:val="00D204B2"/>
    <w:rsid w:val="00D20B72"/>
    <w:rsid w:val="00D221D5"/>
    <w:rsid w:val="00D222F7"/>
    <w:rsid w:val="00D236E6"/>
    <w:rsid w:val="00D2398A"/>
    <w:rsid w:val="00D249B9"/>
    <w:rsid w:val="00D252B2"/>
    <w:rsid w:val="00D262B5"/>
    <w:rsid w:val="00D26616"/>
    <w:rsid w:val="00D26660"/>
    <w:rsid w:val="00D2673D"/>
    <w:rsid w:val="00D26F62"/>
    <w:rsid w:val="00D27709"/>
    <w:rsid w:val="00D27750"/>
    <w:rsid w:val="00D31FF5"/>
    <w:rsid w:val="00D32008"/>
    <w:rsid w:val="00D32088"/>
    <w:rsid w:val="00D32A5F"/>
    <w:rsid w:val="00D32E81"/>
    <w:rsid w:val="00D3609E"/>
    <w:rsid w:val="00D36773"/>
    <w:rsid w:val="00D37528"/>
    <w:rsid w:val="00D37998"/>
    <w:rsid w:val="00D379D1"/>
    <w:rsid w:val="00D37C73"/>
    <w:rsid w:val="00D4007A"/>
    <w:rsid w:val="00D415B6"/>
    <w:rsid w:val="00D4177A"/>
    <w:rsid w:val="00D41F8F"/>
    <w:rsid w:val="00D43171"/>
    <w:rsid w:val="00D43960"/>
    <w:rsid w:val="00D43993"/>
    <w:rsid w:val="00D4451A"/>
    <w:rsid w:val="00D4474D"/>
    <w:rsid w:val="00D46A50"/>
    <w:rsid w:val="00D509E1"/>
    <w:rsid w:val="00D51135"/>
    <w:rsid w:val="00D51D4D"/>
    <w:rsid w:val="00D5274C"/>
    <w:rsid w:val="00D53A91"/>
    <w:rsid w:val="00D54DD5"/>
    <w:rsid w:val="00D555F5"/>
    <w:rsid w:val="00D55EBD"/>
    <w:rsid w:val="00D56CBE"/>
    <w:rsid w:val="00D56F80"/>
    <w:rsid w:val="00D60586"/>
    <w:rsid w:val="00D611AB"/>
    <w:rsid w:val="00D62E9B"/>
    <w:rsid w:val="00D63439"/>
    <w:rsid w:val="00D63DE2"/>
    <w:rsid w:val="00D642E8"/>
    <w:rsid w:val="00D64654"/>
    <w:rsid w:val="00D657ED"/>
    <w:rsid w:val="00D673C7"/>
    <w:rsid w:val="00D678B3"/>
    <w:rsid w:val="00D67B6B"/>
    <w:rsid w:val="00D706A9"/>
    <w:rsid w:val="00D70ABF"/>
    <w:rsid w:val="00D71028"/>
    <w:rsid w:val="00D711A6"/>
    <w:rsid w:val="00D71927"/>
    <w:rsid w:val="00D7239A"/>
    <w:rsid w:val="00D7364F"/>
    <w:rsid w:val="00D75B75"/>
    <w:rsid w:val="00D76158"/>
    <w:rsid w:val="00D769E8"/>
    <w:rsid w:val="00D76EFA"/>
    <w:rsid w:val="00D77677"/>
    <w:rsid w:val="00D77A70"/>
    <w:rsid w:val="00D818F0"/>
    <w:rsid w:val="00D83972"/>
    <w:rsid w:val="00D83B55"/>
    <w:rsid w:val="00D8436D"/>
    <w:rsid w:val="00D857CE"/>
    <w:rsid w:val="00D9021F"/>
    <w:rsid w:val="00D902C9"/>
    <w:rsid w:val="00D916DD"/>
    <w:rsid w:val="00D93C37"/>
    <w:rsid w:val="00D93F18"/>
    <w:rsid w:val="00D94D69"/>
    <w:rsid w:val="00D953C3"/>
    <w:rsid w:val="00D95EA2"/>
    <w:rsid w:val="00D97959"/>
    <w:rsid w:val="00DA0C5B"/>
    <w:rsid w:val="00DA1282"/>
    <w:rsid w:val="00DA1446"/>
    <w:rsid w:val="00DA1F9F"/>
    <w:rsid w:val="00DA29D7"/>
    <w:rsid w:val="00DA2EAD"/>
    <w:rsid w:val="00DA35A5"/>
    <w:rsid w:val="00DA3A0B"/>
    <w:rsid w:val="00DA3C31"/>
    <w:rsid w:val="00DA4220"/>
    <w:rsid w:val="00DA485C"/>
    <w:rsid w:val="00DA4DC9"/>
    <w:rsid w:val="00DA4DE5"/>
    <w:rsid w:val="00DA5210"/>
    <w:rsid w:val="00DA55DA"/>
    <w:rsid w:val="00DA64B6"/>
    <w:rsid w:val="00DA6630"/>
    <w:rsid w:val="00DA68B1"/>
    <w:rsid w:val="00DA6FEB"/>
    <w:rsid w:val="00DB0615"/>
    <w:rsid w:val="00DB0943"/>
    <w:rsid w:val="00DB1C6E"/>
    <w:rsid w:val="00DB21CC"/>
    <w:rsid w:val="00DB23A8"/>
    <w:rsid w:val="00DB27D3"/>
    <w:rsid w:val="00DB2C84"/>
    <w:rsid w:val="00DB346A"/>
    <w:rsid w:val="00DB4670"/>
    <w:rsid w:val="00DB4795"/>
    <w:rsid w:val="00DB4BBC"/>
    <w:rsid w:val="00DB5334"/>
    <w:rsid w:val="00DB5CB5"/>
    <w:rsid w:val="00DB7DEE"/>
    <w:rsid w:val="00DC003B"/>
    <w:rsid w:val="00DC0300"/>
    <w:rsid w:val="00DC10D9"/>
    <w:rsid w:val="00DC2778"/>
    <w:rsid w:val="00DC378B"/>
    <w:rsid w:val="00DC3E13"/>
    <w:rsid w:val="00DC4B94"/>
    <w:rsid w:val="00DC5760"/>
    <w:rsid w:val="00DC6643"/>
    <w:rsid w:val="00DC69B7"/>
    <w:rsid w:val="00DC6D7A"/>
    <w:rsid w:val="00DD023C"/>
    <w:rsid w:val="00DD0377"/>
    <w:rsid w:val="00DD2D89"/>
    <w:rsid w:val="00DD4525"/>
    <w:rsid w:val="00DD57DD"/>
    <w:rsid w:val="00DD60C0"/>
    <w:rsid w:val="00DD6F58"/>
    <w:rsid w:val="00DD75D0"/>
    <w:rsid w:val="00DE2A43"/>
    <w:rsid w:val="00DE325D"/>
    <w:rsid w:val="00DE3744"/>
    <w:rsid w:val="00DE3C53"/>
    <w:rsid w:val="00DE4179"/>
    <w:rsid w:val="00DE41C5"/>
    <w:rsid w:val="00DE4BA6"/>
    <w:rsid w:val="00DE5013"/>
    <w:rsid w:val="00DE607D"/>
    <w:rsid w:val="00DE64AE"/>
    <w:rsid w:val="00DE707E"/>
    <w:rsid w:val="00DE7D1D"/>
    <w:rsid w:val="00DE7DBE"/>
    <w:rsid w:val="00DF15EE"/>
    <w:rsid w:val="00DF19C0"/>
    <w:rsid w:val="00DF210F"/>
    <w:rsid w:val="00DF256F"/>
    <w:rsid w:val="00DF28E1"/>
    <w:rsid w:val="00DF2A3D"/>
    <w:rsid w:val="00DF3C54"/>
    <w:rsid w:val="00DF41F2"/>
    <w:rsid w:val="00DF4968"/>
    <w:rsid w:val="00DF5319"/>
    <w:rsid w:val="00DF7352"/>
    <w:rsid w:val="00DF7EF3"/>
    <w:rsid w:val="00E00039"/>
    <w:rsid w:val="00E000C5"/>
    <w:rsid w:val="00E008E2"/>
    <w:rsid w:val="00E00CE4"/>
    <w:rsid w:val="00E01639"/>
    <w:rsid w:val="00E02648"/>
    <w:rsid w:val="00E029BE"/>
    <w:rsid w:val="00E02D0A"/>
    <w:rsid w:val="00E03292"/>
    <w:rsid w:val="00E03442"/>
    <w:rsid w:val="00E03C2C"/>
    <w:rsid w:val="00E03D5A"/>
    <w:rsid w:val="00E040E4"/>
    <w:rsid w:val="00E049C1"/>
    <w:rsid w:val="00E05D9A"/>
    <w:rsid w:val="00E062A3"/>
    <w:rsid w:val="00E06865"/>
    <w:rsid w:val="00E06A0A"/>
    <w:rsid w:val="00E07843"/>
    <w:rsid w:val="00E10341"/>
    <w:rsid w:val="00E10C91"/>
    <w:rsid w:val="00E11579"/>
    <w:rsid w:val="00E11A68"/>
    <w:rsid w:val="00E125A8"/>
    <w:rsid w:val="00E128C7"/>
    <w:rsid w:val="00E13BFA"/>
    <w:rsid w:val="00E14166"/>
    <w:rsid w:val="00E144BD"/>
    <w:rsid w:val="00E14AD3"/>
    <w:rsid w:val="00E154F1"/>
    <w:rsid w:val="00E16659"/>
    <w:rsid w:val="00E17E90"/>
    <w:rsid w:val="00E203E9"/>
    <w:rsid w:val="00E2051F"/>
    <w:rsid w:val="00E21852"/>
    <w:rsid w:val="00E2285C"/>
    <w:rsid w:val="00E22C49"/>
    <w:rsid w:val="00E24F4E"/>
    <w:rsid w:val="00E25AAA"/>
    <w:rsid w:val="00E25EC6"/>
    <w:rsid w:val="00E2635F"/>
    <w:rsid w:val="00E263B1"/>
    <w:rsid w:val="00E26804"/>
    <w:rsid w:val="00E26A5A"/>
    <w:rsid w:val="00E311EA"/>
    <w:rsid w:val="00E3329F"/>
    <w:rsid w:val="00E33490"/>
    <w:rsid w:val="00E33C86"/>
    <w:rsid w:val="00E33DD6"/>
    <w:rsid w:val="00E349C1"/>
    <w:rsid w:val="00E34B2E"/>
    <w:rsid w:val="00E3621F"/>
    <w:rsid w:val="00E36D27"/>
    <w:rsid w:val="00E37718"/>
    <w:rsid w:val="00E37A1D"/>
    <w:rsid w:val="00E37B49"/>
    <w:rsid w:val="00E41573"/>
    <w:rsid w:val="00E41AFD"/>
    <w:rsid w:val="00E4292B"/>
    <w:rsid w:val="00E44861"/>
    <w:rsid w:val="00E44C02"/>
    <w:rsid w:val="00E44D99"/>
    <w:rsid w:val="00E45BB4"/>
    <w:rsid w:val="00E466B4"/>
    <w:rsid w:val="00E469FE"/>
    <w:rsid w:val="00E47912"/>
    <w:rsid w:val="00E51467"/>
    <w:rsid w:val="00E515DF"/>
    <w:rsid w:val="00E520B9"/>
    <w:rsid w:val="00E54126"/>
    <w:rsid w:val="00E54BE8"/>
    <w:rsid w:val="00E5608B"/>
    <w:rsid w:val="00E5629C"/>
    <w:rsid w:val="00E6008D"/>
    <w:rsid w:val="00E60880"/>
    <w:rsid w:val="00E609D9"/>
    <w:rsid w:val="00E616BB"/>
    <w:rsid w:val="00E625C8"/>
    <w:rsid w:val="00E626D7"/>
    <w:rsid w:val="00E658C9"/>
    <w:rsid w:val="00E66DB8"/>
    <w:rsid w:val="00E702E8"/>
    <w:rsid w:val="00E70A6E"/>
    <w:rsid w:val="00E713F8"/>
    <w:rsid w:val="00E71A78"/>
    <w:rsid w:val="00E71EE3"/>
    <w:rsid w:val="00E73576"/>
    <w:rsid w:val="00E735F5"/>
    <w:rsid w:val="00E73B95"/>
    <w:rsid w:val="00E74A46"/>
    <w:rsid w:val="00E754A7"/>
    <w:rsid w:val="00E803F6"/>
    <w:rsid w:val="00E80FB1"/>
    <w:rsid w:val="00E820F5"/>
    <w:rsid w:val="00E826B7"/>
    <w:rsid w:val="00E831A0"/>
    <w:rsid w:val="00E83365"/>
    <w:rsid w:val="00E8469C"/>
    <w:rsid w:val="00E85639"/>
    <w:rsid w:val="00E86735"/>
    <w:rsid w:val="00E86912"/>
    <w:rsid w:val="00E86F94"/>
    <w:rsid w:val="00E878EF"/>
    <w:rsid w:val="00E87976"/>
    <w:rsid w:val="00E87A83"/>
    <w:rsid w:val="00E87D32"/>
    <w:rsid w:val="00E90718"/>
    <w:rsid w:val="00E921E0"/>
    <w:rsid w:val="00E93117"/>
    <w:rsid w:val="00E940F2"/>
    <w:rsid w:val="00E9424D"/>
    <w:rsid w:val="00E94499"/>
    <w:rsid w:val="00E94792"/>
    <w:rsid w:val="00E94853"/>
    <w:rsid w:val="00E954F3"/>
    <w:rsid w:val="00E95CE3"/>
    <w:rsid w:val="00E964FC"/>
    <w:rsid w:val="00E97B00"/>
    <w:rsid w:val="00EA0A4D"/>
    <w:rsid w:val="00EA0C1E"/>
    <w:rsid w:val="00EA1C2E"/>
    <w:rsid w:val="00EA2B66"/>
    <w:rsid w:val="00EA6240"/>
    <w:rsid w:val="00EA6B37"/>
    <w:rsid w:val="00EA70A5"/>
    <w:rsid w:val="00EA72F5"/>
    <w:rsid w:val="00EA730E"/>
    <w:rsid w:val="00EA7A3C"/>
    <w:rsid w:val="00EB02CC"/>
    <w:rsid w:val="00EB1357"/>
    <w:rsid w:val="00EB1AD6"/>
    <w:rsid w:val="00EB2239"/>
    <w:rsid w:val="00EB2867"/>
    <w:rsid w:val="00EB2BE3"/>
    <w:rsid w:val="00EB3B34"/>
    <w:rsid w:val="00EB443B"/>
    <w:rsid w:val="00EB4D86"/>
    <w:rsid w:val="00EB56D5"/>
    <w:rsid w:val="00EB6729"/>
    <w:rsid w:val="00EB6B5B"/>
    <w:rsid w:val="00EB7042"/>
    <w:rsid w:val="00EC1529"/>
    <w:rsid w:val="00EC2230"/>
    <w:rsid w:val="00EC2A1B"/>
    <w:rsid w:val="00EC4E5C"/>
    <w:rsid w:val="00EC538C"/>
    <w:rsid w:val="00EC6287"/>
    <w:rsid w:val="00EC6394"/>
    <w:rsid w:val="00EC6F5E"/>
    <w:rsid w:val="00EC71A6"/>
    <w:rsid w:val="00EC7E3B"/>
    <w:rsid w:val="00ED0FF2"/>
    <w:rsid w:val="00ED2024"/>
    <w:rsid w:val="00ED2610"/>
    <w:rsid w:val="00ED2FB7"/>
    <w:rsid w:val="00ED3284"/>
    <w:rsid w:val="00ED39A2"/>
    <w:rsid w:val="00ED3C79"/>
    <w:rsid w:val="00ED48FB"/>
    <w:rsid w:val="00ED4E53"/>
    <w:rsid w:val="00ED623B"/>
    <w:rsid w:val="00ED634B"/>
    <w:rsid w:val="00ED69F6"/>
    <w:rsid w:val="00ED6B5C"/>
    <w:rsid w:val="00ED6DEB"/>
    <w:rsid w:val="00ED6FFC"/>
    <w:rsid w:val="00EE0511"/>
    <w:rsid w:val="00EE14F9"/>
    <w:rsid w:val="00EE1D24"/>
    <w:rsid w:val="00EE2889"/>
    <w:rsid w:val="00EE2AB2"/>
    <w:rsid w:val="00EE382C"/>
    <w:rsid w:val="00EE3AB4"/>
    <w:rsid w:val="00EE476F"/>
    <w:rsid w:val="00EE47CD"/>
    <w:rsid w:val="00EE4B09"/>
    <w:rsid w:val="00EE4B12"/>
    <w:rsid w:val="00EE4FEF"/>
    <w:rsid w:val="00EE6046"/>
    <w:rsid w:val="00EE6934"/>
    <w:rsid w:val="00EE72F2"/>
    <w:rsid w:val="00EF033D"/>
    <w:rsid w:val="00EF09AE"/>
    <w:rsid w:val="00EF0F37"/>
    <w:rsid w:val="00EF1683"/>
    <w:rsid w:val="00EF2515"/>
    <w:rsid w:val="00EF2BB1"/>
    <w:rsid w:val="00EF336A"/>
    <w:rsid w:val="00EF3936"/>
    <w:rsid w:val="00EF43D1"/>
    <w:rsid w:val="00EF51CC"/>
    <w:rsid w:val="00EF56CD"/>
    <w:rsid w:val="00EF7C62"/>
    <w:rsid w:val="00F012A2"/>
    <w:rsid w:val="00F018A5"/>
    <w:rsid w:val="00F02712"/>
    <w:rsid w:val="00F02F26"/>
    <w:rsid w:val="00F0362C"/>
    <w:rsid w:val="00F03805"/>
    <w:rsid w:val="00F05C35"/>
    <w:rsid w:val="00F063B8"/>
    <w:rsid w:val="00F077F1"/>
    <w:rsid w:val="00F105DD"/>
    <w:rsid w:val="00F10D6F"/>
    <w:rsid w:val="00F11788"/>
    <w:rsid w:val="00F11C88"/>
    <w:rsid w:val="00F13961"/>
    <w:rsid w:val="00F16117"/>
    <w:rsid w:val="00F17564"/>
    <w:rsid w:val="00F2027E"/>
    <w:rsid w:val="00F20CD5"/>
    <w:rsid w:val="00F20E35"/>
    <w:rsid w:val="00F22348"/>
    <w:rsid w:val="00F22490"/>
    <w:rsid w:val="00F225B6"/>
    <w:rsid w:val="00F23068"/>
    <w:rsid w:val="00F255E2"/>
    <w:rsid w:val="00F259D3"/>
    <w:rsid w:val="00F25F58"/>
    <w:rsid w:val="00F262A2"/>
    <w:rsid w:val="00F266EA"/>
    <w:rsid w:val="00F27C13"/>
    <w:rsid w:val="00F303FC"/>
    <w:rsid w:val="00F306B7"/>
    <w:rsid w:val="00F30D4F"/>
    <w:rsid w:val="00F31BB8"/>
    <w:rsid w:val="00F31F48"/>
    <w:rsid w:val="00F32232"/>
    <w:rsid w:val="00F35BE2"/>
    <w:rsid w:val="00F3675E"/>
    <w:rsid w:val="00F36985"/>
    <w:rsid w:val="00F36C12"/>
    <w:rsid w:val="00F375C8"/>
    <w:rsid w:val="00F402D4"/>
    <w:rsid w:val="00F4082A"/>
    <w:rsid w:val="00F4118B"/>
    <w:rsid w:val="00F43E5C"/>
    <w:rsid w:val="00F446FE"/>
    <w:rsid w:val="00F44B3C"/>
    <w:rsid w:val="00F4560F"/>
    <w:rsid w:val="00F464A9"/>
    <w:rsid w:val="00F46807"/>
    <w:rsid w:val="00F46C0D"/>
    <w:rsid w:val="00F50FF4"/>
    <w:rsid w:val="00F51F31"/>
    <w:rsid w:val="00F5461B"/>
    <w:rsid w:val="00F565CC"/>
    <w:rsid w:val="00F571BE"/>
    <w:rsid w:val="00F600C4"/>
    <w:rsid w:val="00F614ED"/>
    <w:rsid w:val="00F620CF"/>
    <w:rsid w:val="00F6373B"/>
    <w:rsid w:val="00F6395C"/>
    <w:rsid w:val="00F63A1D"/>
    <w:rsid w:val="00F665EE"/>
    <w:rsid w:val="00F66A45"/>
    <w:rsid w:val="00F679F4"/>
    <w:rsid w:val="00F71906"/>
    <w:rsid w:val="00F72511"/>
    <w:rsid w:val="00F72CF7"/>
    <w:rsid w:val="00F748F1"/>
    <w:rsid w:val="00F74F5B"/>
    <w:rsid w:val="00F765DA"/>
    <w:rsid w:val="00F76848"/>
    <w:rsid w:val="00F77BAA"/>
    <w:rsid w:val="00F81430"/>
    <w:rsid w:val="00F8216F"/>
    <w:rsid w:val="00F84B03"/>
    <w:rsid w:val="00F868D0"/>
    <w:rsid w:val="00F86C16"/>
    <w:rsid w:val="00F86D62"/>
    <w:rsid w:val="00F87EB0"/>
    <w:rsid w:val="00F90A8D"/>
    <w:rsid w:val="00F9147C"/>
    <w:rsid w:val="00F92848"/>
    <w:rsid w:val="00F9344B"/>
    <w:rsid w:val="00F9346B"/>
    <w:rsid w:val="00F93BDA"/>
    <w:rsid w:val="00F93FAF"/>
    <w:rsid w:val="00F95356"/>
    <w:rsid w:val="00F95EC2"/>
    <w:rsid w:val="00F960F8"/>
    <w:rsid w:val="00F9636D"/>
    <w:rsid w:val="00F96CF1"/>
    <w:rsid w:val="00F96F64"/>
    <w:rsid w:val="00F97452"/>
    <w:rsid w:val="00F9755F"/>
    <w:rsid w:val="00FA01D5"/>
    <w:rsid w:val="00FA0E5D"/>
    <w:rsid w:val="00FA16B7"/>
    <w:rsid w:val="00FA1A77"/>
    <w:rsid w:val="00FA2130"/>
    <w:rsid w:val="00FA2D99"/>
    <w:rsid w:val="00FA2DBE"/>
    <w:rsid w:val="00FA2DF8"/>
    <w:rsid w:val="00FA4369"/>
    <w:rsid w:val="00FA5143"/>
    <w:rsid w:val="00FA5382"/>
    <w:rsid w:val="00FA6E5C"/>
    <w:rsid w:val="00FB030E"/>
    <w:rsid w:val="00FB03A9"/>
    <w:rsid w:val="00FB2570"/>
    <w:rsid w:val="00FB2D79"/>
    <w:rsid w:val="00FB3AAA"/>
    <w:rsid w:val="00FB3F01"/>
    <w:rsid w:val="00FB3FB1"/>
    <w:rsid w:val="00FB4352"/>
    <w:rsid w:val="00FB43AD"/>
    <w:rsid w:val="00FB4F54"/>
    <w:rsid w:val="00FB58A1"/>
    <w:rsid w:val="00FB5BEE"/>
    <w:rsid w:val="00FB5E7F"/>
    <w:rsid w:val="00FB6481"/>
    <w:rsid w:val="00FB6928"/>
    <w:rsid w:val="00FB77C2"/>
    <w:rsid w:val="00FB7D8E"/>
    <w:rsid w:val="00FB7E84"/>
    <w:rsid w:val="00FC144F"/>
    <w:rsid w:val="00FC21F7"/>
    <w:rsid w:val="00FC32EC"/>
    <w:rsid w:val="00FC35B6"/>
    <w:rsid w:val="00FC585D"/>
    <w:rsid w:val="00FC598E"/>
    <w:rsid w:val="00FC6110"/>
    <w:rsid w:val="00FC6A02"/>
    <w:rsid w:val="00FC79D0"/>
    <w:rsid w:val="00FC7A53"/>
    <w:rsid w:val="00FD1759"/>
    <w:rsid w:val="00FD1D25"/>
    <w:rsid w:val="00FD2344"/>
    <w:rsid w:val="00FD39DC"/>
    <w:rsid w:val="00FD4B2F"/>
    <w:rsid w:val="00FD5937"/>
    <w:rsid w:val="00FD6F34"/>
    <w:rsid w:val="00FD73C6"/>
    <w:rsid w:val="00FD747F"/>
    <w:rsid w:val="00FD7C16"/>
    <w:rsid w:val="00FE002E"/>
    <w:rsid w:val="00FE0972"/>
    <w:rsid w:val="00FE0A2E"/>
    <w:rsid w:val="00FE0EEA"/>
    <w:rsid w:val="00FE27DA"/>
    <w:rsid w:val="00FE50DD"/>
    <w:rsid w:val="00FE52A0"/>
    <w:rsid w:val="00FE55B9"/>
    <w:rsid w:val="00FE5AA2"/>
    <w:rsid w:val="00FE5EF3"/>
    <w:rsid w:val="00FE66CF"/>
    <w:rsid w:val="00FE6834"/>
    <w:rsid w:val="00FE71BE"/>
    <w:rsid w:val="00FE7EC9"/>
    <w:rsid w:val="00FF0919"/>
    <w:rsid w:val="00FF0D46"/>
    <w:rsid w:val="00FF1138"/>
    <w:rsid w:val="00FF1193"/>
    <w:rsid w:val="00FF226D"/>
    <w:rsid w:val="00FF2983"/>
    <w:rsid w:val="00FF2E91"/>
    <w:rsid w:val="00FF4111"/>
    <w:rsid w:val="00FF52CE"/>
    <w:rsid w:val="00FF6D03"/>
    <w:rsid w:val="00FF74D3"/>
    <w:rsid w:val="00FF74E2"/>
    <w:rsid w:val="00FF7B0D"/>
    <w:rsid w:val="00FF7C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14:docId w14:val="27D7627F"/>
  <w15:docId w15:val="{50E6DB10-52C6-469D-A1DD-2E072E73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rPr>
  </w:style>
  <w:style w:type="paragraph" w:styleId="berschrift2">
    <w:name w:val="heading 2"/>
    <w:basedOn w:val="Standard"/>
    <w:link w:val="berschrift2Zchn"/>
    <w:uiPriority w:val="9"/>
    <w:qFormat/>
    <w:rsid w:val="00D673C7"/>
    <w:pPr>
      <w:spacing w:before="100" w:beforeAutospacing="1" w:after="100" w:afterAutospacing="1"/>
      <w:outlineLvl w:val="1"/>
    </w:pPr>
    <w:rPr>
      <w:rFonts w:ascii="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sid w:val="00FF1138"/>
    <w:rPr>
      <w:rFonts w:ascii="Tahoma" w:hAnsi="Tahoma" w:cs="Tahoma"/>
      <w:sz w:val="16"/>
      <w:szCs w:val="16"/>
    </w:rPr>
  </w:style>
  <w:style w:type="character" w:styleId="Hyperlink">
    <w:name w:val="Hyperlink"/>
    <w:basedOn w:val="Absatz-Standardschriftart"/>
    <w:rsid w:val="00FB4F54"/>
    <w:rPr>
      <w:color w:val="0000FF" w:themeColor="hyperlink"/>
      <w:u w:val="single"/>
    </w:rPr>
  </w:style>
  <w:style w:type="paragraph" w:styleId="Listenabsatz">
    <w:name w:val="List Paragraph"/>
    <w:basedOn w:val="Standard"/>
    <w:uiPriority w:val="34"/>
    <w:qFormat/>
    <w:rsid w:val="003711A6"/>
    <w:pPr>
      <w:overflowPunct w:val="0"/>
      <w:autoSpaceDE w:val="0"/>
      <w:autoSpaceDN w:val="0"/>
      <w:adjustRightInd w:val="0"/>
      <w:ind w:left="720"/>
      <w:contextualSpacing/>
      <w:textAlignment w:val="baseline"/>
    </w:pPr>
    <w:rPr>
      <w:rFonts w:ascii="Times New Roman" w:hAnsi="Times New Roman"/>
    </w:rPr>
  </w:style>
  <w:style w:type="paragraph" w:customStyle="1" w:styleId="PMStandard">
    <w:name w:val="PM Standard"/>
    <w:basedOn w:val="Standard"/>
    <w:qFormat/>
    <w:rsid w:val="002E6A96"/>
    <w:pPr>
      <w:tabs>
        <w:tab w:val="left" w:pos="397"/>
      </w:tabs>
      <w:spacing w:after="290" w:line="360" w:lineRule="auto"/>
    </w:pPr>
    <w:rPr>
      <w:rFonts w:ascii="Verdana" w:eastAsia="MS Mincho" w:hAnsi="Verdana"/>
      <w:sz w:val="20"/>
    </w:rPr>
  </w:style>
  <w:style w:type="character" w:customStyle="1" w:styleId="PMStandardbold">
    <w:name w:val="PM Standard bold"/>
    <w:uiPriority w:val="1"/>
    <w:qFormat/>
    <w:rsid w:val="002E6A96"/>
    <w:rPr>
      <w:rFonts w:ascii="Verdana" w:hAnsi="Verdana"/>
      <w:b/>
      <w:bCs/>
      <w:color w:val="auto"/>
      <w:sz w:val="20"/>
      <w:szCs w:val="20"/>
    </w:rPr>
  </w:style>
  <w:style w:type="character" w:styleId="Kommentarzeichen">
    <w:name w:val="annotation reference"/>
    <w:basedOn w:val="Absatz-Standardschriftart"/>
    <w:semiHidden/>
    <w:unhideWhenUsed/>
    <w:rsid w:val="00E311EA"/>
    <w:rPr>
      <w:sz w:val="16"/>
      <w:szCs w:val="16"/>
    </w:rPr>
  </w:style>
  <w:style w:type="paragraph" w:styleId="Kommentartext">
    <w:name w:val="annotation text"/>
    <w:basedOn w:val="Standard"/>
    <w:link w:val="KommentartextZchn"/>
    <w:semiHidden/>
    <w:unhideWhenUsed/>
    <w:rsid w:val="00E311EA"/>
    <w:rPr>
      <w:sz w:val="20"/>
    </w:rPr>
  </w:style>
  <w:style w:type="character" w:customStyle="1" w:styleId="KommentartextZchn">
    <w:name w:val="Kommentartext Zchn"/>
    <w:basedOn w:val="Absatz-Standardschriftart"/>
    <w:link w:val="Kommentartext"/>
    <w:semiHidden/>
    <w:rsid w:val="00E311EA"/>
    <w:rPr>
      <w:rFonts w:ascii="Arial" w:hAnsi="Arial"/>
    </w:rPr>
  </w:style>
  <w:style w:type="paragraph" w:styleId="Kommentarthema">
    <w:name w:val="annotation subject"/>
    <w:basedOn w:val="Kommentartext"/>
    <w:next w:val="Kommentartext"/>
    <w:link w:val="KommentarthemaZchn"/>
    <w:semiHidden/>
    <w:unhideWhenUsed/>
    <w:rsid w:val="00E311EA"/>
    <w:rPr>
      <w:b/>
      <w:bCs/>
    </w:rPr>
  </w:style>
  <w:style w:type="character" w:customStyle="1" w:styleId="KommentarthemaZchn">
    <w:name w:val="Kommentarthema Zchn"/>
    <w:basedOn w:val="KommentartextZchn"/>
    <w:link w:val="Kommentarthema"/>
    <w:semiHidden/>
    <w:rsid w:val="00E311EA"/>
    <w:rPr>
      <w:rFonts w:ascii="Arial" w:hAnsi="Arial"/>
      <w:b/>
      <w:bCs/>
    </w:rPr>
  </w:style>
  <w:style w:type="table" w:styleId="Tabellenraster">
    <w:name w:val="Table Grid"/>
    <w:basedOn w:val="NormaleTabelle"/>
    <w:rsid w:val="001A03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semiHidden/>
    <w:unhideWhenUsed/>
    <w:rsid w:val="002E103E"/>
    <w:rPr>
      <w:color w:val="800080" w:themeColor="followedHyperlink"/>
      <w:u w:val="single"/>
    </w:rPr>
  </w:style>
  <w:style w:type="paragraph" w:styleId="NurText">
    <w:name w:val="Plain Text"/>
    <w:basedOn w:val="Standard"/>
    <w:link w:val="NurTextZchn"/>
    <w:uiPriority w:val="99"/>
    <w:unhideWhenUsed/>
    <w:rsid w:val="008A7A8A"/>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8A7A8A"/>
    <w:rPr>
      <w:rFonts w:ascii="Calibri" w:eastAsiaTheme="minorHAnsi" w:hAnsi="Calibri" w:cstheme="minorBidi"/>
      <w:sz w:val="22"/>
      <w:szCs w:val="21"/>
      <w:lang w:eastAsia="en-US"/>
    </w:rPr>
  </w:style>
  <w:style w:type="character" w:styleId="Fett">
    <w:name w:val="Strong"/>
    <w:basedOn w:val="Absatz-Standardschriftart"/>
    <w:uiPriority w:val="22"/>
    <w:qFormat/>
    <w:rsid w:val="008A7A8A"/>
    <w:rPr>
      <w:b/>
      <w:bCs/>
    </w:rPr>
  </w:style>
  <w:style w:type="paragraph" w:styleId="KeinLeerraum">
    <w:name w:val="No Spacing"/>
    <w:uiPriority w:val="1"/>
    <w:qFormat/>
    <w:rsid w:val="00C67C24"/>
    <w:rPr>
      <w:rFonts w:asciiTheme="minorHAnsi" w:eastAsiaTheme="minorHAnsi" w:hAnsiTheme="minorHAnsi" w:cstheme="minorBidi"/>
      <w:sz w:val="22"/>
      <w:szCs w:val="22"/>
      <w:lang w:eastAsia="en-US"/>
    </w:rPr>
  </w:style>
  <w:style w:type="character" w:customStyle="1" w:styleId="berschrift2Zchn">
    <w:name w:val="Überschrift 2 Zchn"/>
    <w:basedOn w:val="Absatz-Standardschriftart"/>
    <w:link w:val="berschrift2"/>
    <w:uiPriority w:val="9"/>
    <w:rsid w:val="00D673C7"/>
    <w:rPr>
      <w:b/>
      <w:bCs/>
      <w:sz w:val="36"/>
      <w:szCs w:val="36"/>
    </w:rPr>
  </w:style>
  <w:style w:type="character" w:customStyle="1" w:styleId="Picturecaption2Exact">
    <w:name w:val="Picture caption (2) Exact"/>
    <w:basedOn w:val="Absatz-Standardschriftart"/>
    <w:link w:val="Picturecaption2"/>
    <w:rsid w:val="001F03F9"/>
    <w:rPr>
      <w:rFonts w:ascii="Arial" w:eastAsia="Arial" w:hAnsi="Arial" w:cs="Arial"/>
      <w:b/>
      <w:bCs/>
      <w:sz w:val="30"/>
      <w:szCs w:val="30"/>
      <w:shd w:val="clear" w:color="auto" w:fill="FFFFFF"/>
    </w:rPr>
  </w:style>
  <w:style w:type="character" w:customStyle="1" w:styleId="Picturecaption3Exact">
    <w:name w:val="Picture caption (3) Exact"/>
    <w:basedOn w:val="Absatz-Standardschriftart"/>
    <w:link w:val="Picturecaption3"/>
    <w:rsid w:val="001F03F9"/>
    <w:rPr>
      <w:rFonts w:ascii="Arial" w:eastAsia="Arial" w:hAnsi="Arial" w:cs="Arial"/>
      <w:color w:val="000000"/>
      <w:sz w:val="26"/>
      <w:szCs w:val="26"/>
      <w:shd w:val="clear" w:color="auto" w:fill="FFFFFF"/>
    </w:rPr>
  </w:style>
  <w:style w:type="character" w:customStyle="1" w:styleId="Picturecaption311ptExact">
    <w:name w:val="Picture caption (3) + 11 pt Exact"/>
    <w:basedOn w:val="Absatz-Standardschriftart"/>
    <w:rsid w:val="001F03F9"/>
    <w:rPr>
      <w:rFonts w:ascii="Arial" w:eastAsia="Arial" w:hAnsi="Arial" w:cs="Arial"/>
      <w:b w:val="0"/>
      <w:bCs w:val="0"/>
      <w:i w:val="0"/>
      <w:iCs w:val="0"/>
      <w:smallCaps w:val="0"/>
      <w:strike w:val="0"/>
      <w:color w:val="000000"/>
      <w:spacing w:val="0"/>
      <w:w w:val="100"/>
      <w:position w:val="0"/>
      <w:sz w:val="22"/>
      <w:szCs w:val="22"/>
      <w:u w:val="none"/>
      <w:lang w:val="de-DE" w:eastAsia="de-DE" w:bidi="de-DE"/>
    </w:rPr>
  </w:style>
  <w:style w:type="paragraph" w:customStyle="1" w:styleId="Picturecaption2">
    <w:name w:val="Picture caption (2)"/>
    <w:basedOn w:val="Standard"/>
    <w:link w:val="Picturecaption2Exact"/>
    <w:rsid w:val="001F03F9"/>
    <w:pPr>
      <w:widowControl w:val="0"/>
      <w:shd w:val="clear" w:color="auto" w:fill="FFFFFF"/>
      <w:spacing w:line="0" w:lineRule="atLeast"/>
    </w:pPr>
    <w:rPr>
      <w:rFonts w:eastAsia="Arial" w:cs="Arial"/>
      <w:b/>
      <w:bCs/>
      <w:sz w:val="30"/>
      <w:szCs w:val="30"/>
    </w:rPr>
  </w:style>
  <w:style w:type="paragraph" w:customStyle="1" w:styleId="Picturecaption3">
    <w:name w:val="Picture caption (3)"/>
    <w:basedOn w:val="Standard"/>
    <w:link w:val="Picturecaption3Exact"/>
    <w:rsid w:val="001F03F9"/>
    <w:pPr>
      <w:widowControl w:val="0"/>
      <w:shd w:val="clear" w:color="auto" w:fill="FFFFFF"/>
      <w:spacing w:line="360" w:lineRule="exact"/>
    </w:pPr>
    <w:rPr>
      <w:rFonts w:eastAsia="Arial" w:cs="Arial"/>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0282">
      <w:bodyDiv w:val="1"/>
      <w:marLeft w:val="0"/>
      <w:marRight w:val="0"/>
      <w:marTop w:val="0"/>
      <w:marBottom w:val="0"/>
      <w:divBdr>
        <w:top w:val="none" w:sz="0" w:space="0" w:color="auto"/>
        <w:left w:val="none" w:sz="0" w:space="0" w:color="auto"/>
        <w:bottom w:val="none" w:sz="0" w:space="0" w:color="auto"/>
        <w:right w:val="none" w:sz="0" w:space="0" w:color="auto"/>
      </w:divBdr>
    </w:div>
    <w:div w:id="12583465">
      <w:bodyDiv w:val="1"/>
      <w:marLeft w:val="0"/>
      <w:marRight w:val="0"/>
      <w:marTop w:val="0"/>
      <w:marBottom w:val="0"/>
      <w:divBdr>
        <w:top w:val="none" w:sz="0" w:space="0" w:color="auto"/>
        <w:left w:val="none" w:sz="0" w:space="0" w:color="auto"/>
        <w:bottom w:val="none" w:sz="0" w:space="0" w:color="auto"/>
        <w:right w:val="none" w:sz="0" w:space="0" w:color="auto"/>
      </w:divBdr>
      <w:divsChild>
        <w:div w:id="1217665726">
          <w:marLeft w:val="0"/>
          <w:marRight w:val="0"/>
          <w:marTop w:val="0"/>
          <w:marBottom w:val="0"/>
          <w:divBdr>
            <w:top w:val="none" w:sz="0" w:space="0" w:color="auto"/>
            <w:left w:val="none" w:sz="0" w:space="0" w:color="auto"/>
            <w:bottom w:val="none" w:sz="0" w:space="0" w:color="auto"/>
            <w:right w:val="none" w:sz="0" w:space="0" w:color="auto"/>
          </w:divBdr>
          <w:divsChild>
            <w:div w:id="2021933423">
              <w:marLeft w:val="0"/>
              <w:marRight w:val="0"/>
              <w:marTop w:val="0"/>
              <w:marBottom w:val="0"/>
              <w:divBdr>
                <w:top w:val="none" w:sz="0" w:space="0" w:color="auto"/>
                <w:left w:val="none" w:sz="0" w:space="0" w:color="auto"/>
                <w:bottom w:val="none" w:sz="0" w:space="0" w:color="auto"/>
                <w:right w:val="none" w:sz="0" w:space="0" w:color="auto"/>
              </w:divBdr>
              <w:divsChild>
                <w:div w:id="1652443588">
                  <w:marLeft w:val="0"/>
                  <w:marRight w:val="0"/>
                  <w:marTop w:val="0"/>
                  <w:marBottom w:val="0"/>
                  <w:divBdr>
                    <w:top w:val="none" w:sz="0" w:space="0" w:color="auto"/>
                    <w:left w:val="none" w:sz="0" w:space="0" w:color="auto"/>
                    <w:bottom w:val="none" w:sz="0" w:space="0" w:color="auto"/>
                    <w:right w:val="none" w:sz="0" w:space="0" w:color="auto"/>
                  </w:divBdr>
                  <w:divsChild>
                    <w:div w:id="1617518598">
                      <w:marLeft w:val="0"/>
                      <w:marRight w:val="0"/>
                      <w:marTop w:val="0"/>
                      <w:marBottom w:val="0"/>
                      <w:divBdr>
                        <w:top w:val="none" w:sz="0" w:space="0" w:color="auto"/>
                        <w:left w:val="none" w:sz="0" w:space="0" w:color="auto"/>
                        <w:bottom w:val="none" w:sz="0" w:space="0" w:color="auto"/>
                        <w:right w:val="none" w:sz="0" w:space="0" w:color="auto"/>
                      </w:divBdr>
                      <w:divsChild>
                        <w:div w:id="1509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11428">
      <w:bodyDiv w:val="1"/>
      <w:marLeft w:val="0"/>
      <w:marRight w:val="0"/>
      <w:marTop w:val="0"/>
      <w:marBottom w:val="0"/>
      <w:divBdr>
        <w:top w:val="none" w:sz="0" w:space="0" w:color="auto"/>
        <w:left w:val="none" w:sz="0" w:space="0" w:color="auto"/>
        <w:bottom w:val="none" w:sz="0" w:space="0" w:color="auto"/>
        <w:right w:val="none" w:sz="0" w:space="0" w:color="auto"/>
      </w:divBdr>
    </w:div>
    <w:div w:id="72942997">
      <w:bodyDiv w:val="1"/>
      <w:marLeft w:val="0"/>
      <w:marRight w:val="0"/>
      <w:marTop w:val="0"/>
      <w:marBottom w:val="0"/>
      <w:divBdr>
        <w:top w:val="none" w:sz="0" w:space="0" w:color="auto"/>
        <w:left w:val="none" w:sz="0" w:space="0" w:color="auto"/>
        <w:bottom w:val="none" w:sz="0" w:space="0" w:color="auto"/>
        <w:right w:val="none" w:sz="0" w:space="0" w:color="auto"/>
      </w:divBdr>
    </w:div>
    <w:div w:id="78449165">
      <w:bodyDiv w:val="1"/>
      <w:marLeft w:val="0"/>
      <w:marRight w:val="0"/>
      <w:marTop w:val="0"/>
      <w:marBottom w:val="0"/>
      <w:divBdr>
        <w:top w:val="none" w:sz="0" w:space="0" w:color="auto"/>
        <w:left w:val="none" w:sz="0" w:space="0" w:color="auto"/>
        <w:bottom w:val="none" w:sz="0" w:space="0" w:color="auto"/>
        <w:right w:val="none" w:sz="0" w:space="0" w:color="auto"/>
      </w:divBdr>
    </w:div>
    <w:div w:id="104466451">
      <w:bodyDiv w:val="1"/>
      <w:marLeft w:val="0"/>
      <w:marRight w:val="0"/>
      <w:marTop w:val="0"/>
      <w:marBottom w:val="0"/>
      <w:divBdr>
        <w:top w:val="none" w:sz="0" w:space="0" w:color="auto"/>
        <w:left w:val="none" w:sz="0" w:space="0" w:color="auto"/>
        <w:bottom w:val="none" w:sz="0" w:space="0" w:color="auto"/>
        <w:right w:val="none" w:sz="0" w:space="0" w:color="auto"/>
      </w:divBdr>
    </w:div>
    <w:div w:id="110560461">
      <w:bodyDiv w:val="1"/>
      <w:marLeft w:val="0"/>
      <w:marRight w:val="0"/>
      <w:marTop w:val="0"/>
      <w:marBottom w:val="0"/>
      <w:divBdr>
        <w:top w:val="none" w:sz="0" w:space="0" w:color="auto"/>
        <w:left w:val="none" w:sz="0" w:space="0" w:color="auto"/>
        <w:bottom w:val="none" w:sz="0" w:space="0" w:color="auto"/>
        <w:right w:val="none" w:sz="0" w:space="0" w:color="auto"/>
      </w:divBdr>
    </w:div>
    <w:div w:id="123695315">
      <w:bodyDiv w:val="1"/>
      <w:marLeft w:val="0"/>
      <w:marRight w:val="0"/>
      <w:marTop w:val="0"/>
      <w:marBottom w:val="0"/>
      <w:divBdr>
        <w:top w:val="none" w:sz="0" w:space="0" w:color="auto"/>
        <w:left w:val="none" w:sz="0" w:space="0" w:color="auto"/>
        <w:bottom w:val="none" w:sz="0" w:space="0" w:color="auto"/>
        <w:right w:val="none" w:sz="0" w:space="0" w:color="auto"/>
      </w:divBdr>
    </w:div>
    <w:div w:id="148208998">
      <w:bodyDiv w:val="1"/>
      <w:marLeft w:val="0"/>
      <w:marRight w:val="0"/>
      <w:marTop w:val="0"/>
      <w:marBottom w:val="0"/>
      <w:divBdr>
        <w:top w:val="none" w:sz="0" w:space="0" w:color="auto"/>
        <w:left w:val="none" w:sz="0" w:space="0" w:color="auto"/>
        <w:bottom w:val="none" w:sz="0" w:space="0" w:color="auto"/>
        <w:right w:val="none" w:sz="0" w:space="0" w:color="auto"/>
      </w:divBdr>
    </w:div>
    <w:div w:id="151533325">
      <w:bodyDiv w:val="1"/>
      <w:marLeft w:val="0"/>
      <w:marRight w:val="0"/>
      <w:marTop w:val="0"/>
      <w:marBottom w:val="0"/>
      <w:divBdr>
        <w:top w:val="none" w:sz="0" w:space="0" w:color="auto"/>
        <w:left w:val="none" w:sz="0" w:space="0" w:color="auto"/>
        <w:bottom w:val="none" w:sz="0" w:space="0" w:color="auto"/>
        <w:right w:val="none" w:sz="0" w:space="0" w:color="auto"/>
      </w:divBdr>
    </w:div>
    <w:div w:id="156967212">
      <w:bodyDiv w:val="1"/>
      <w:marLeft w:val="0"/>
      <w:marRight w:val="0"/>
      <w:marTop w:val="0"/>
      <w:marBottom w:val="0"/>
      <w:divBdr>
        <w:top w:val="none" w:sz="0" w:space="0" w:color="auto"/>
        <w:left w:val="none" w:sz="0" w:space="0" w:color="auto"/>
        <w:bottom w:val="none" w:sz="0" w:space="0" w:color="auto"/>
        <w:right w:val="none" w:sz="0" w:space="0" w:color="auto"/>
      </w:divBdr>
    </w:div>
    <w:div w:id="157157164">
      <w:bodyDiv w:val="1"/>
      <w:marLeft w:val="0"/>
      <w:marRight w:val="0"/>
      <w:marTop w:val="0"/>
      <w:marBottom w:val="0"/>
      <w:divBdr>
        <w:top w:val="none" w:sz="0" w:space="0" w:color="auto"/>
        <w:left w:val="none" w:sz="0" w:space="0" w:color="auto"/>
        <w:bottom w:val="none" w:sz="0" w:space="0" w:color="auto"/>
        <w:right w:val="none" w:sz="0" w:space="0" w:color="auto"/>
      </w:divBdr>
    </w:div>
    <w:div w:id="168755924">
      <w:bodyDiv w:val="1"/>
      <w:marLeft w:val="0"/>
      <w:marRight w:val="0"/>
      <w:marTop w:val="0"/>
      <w:marBottom w:val="0"/>
      <w:divBdr>
        <w:top w:val="none" w:sz="0" w:space="0" w:color="auto"/>
        <w:left w:val="none" w:sz="0" w:space="0" w:color="auto"/>
        <w:bottom w:val="none" w:sz="0" w:space="0" w:color="auto"/>
        <w:right w:val="none" w:sz="0" w:space="0" w:color="auto"/>
      </w:divBdr>
    </w:div>
    <w:div w:id="201525009">
      <w:bodyDiv w:val="1"/>
      <w:marLeft w:val="0"/>
      <w:marRight w:val="0"/>
      <w:marTop w:val="0"/>
      <w:marBottom w:val="0"/>
      <w:divBdr>
        <w:top w:val="none" w:sz="0" w:space="0" w:color="auto"/>
        <w:left w:val="none" w:sz="0" w:space="0" w:color="auto"/>
        <w:bottom w:val="none" w:sz="0" w:space="0" w:color="auto"/>
        <w:right w:val="none" w:sz="0" w:space="0" w:color="auto"/>
      </w:divBdr>
    </w:div>
    <w:div w:id="204831433">
      <w:bodyDiv w:val="1"/>
      <w:marLeft w:val="0"/>
      <w:marRight w:val="0"/>
      <w:marTop w:val="0"/>
      <w:marBottom w:val="0"/>
      <w:divBdr>
        <w:top w:val="none" w:sz="0" w:space="0" w:color="auto"/>
        <w:left w:val="none" w:sz="0" w:space="0" w:color="auto"/>
        <w:bottom w:val="none" w:sz="0" w:space="0" w:color="auto"/>
        <w:right w:val="none" w:sz="0" w:space="0" w:color="auto"/>
      </w:divBdr>
    </w:div>
    <w:div w:id="217130993">
      <w:bodyDiv w:val="1"/>
      <w:marLeft w:val="0"/>
      <w:marRight w:val="0"/>
      <w:marTop w:val="0"/>
      <w:marBottom w:val="0"/>
      <w:divBdr>
        <w:top w:val="none" w:sz="0" w:space="0" w:color="auto"/>
        <w:left w:val="none" w:sz="0" w:space="0" w:color="auto"/>
        <w:bottom w:val="none" w:sz="0" w:space="0" w:color="auto"/>
        <w:right w:val="none" w:sz="0" w:space="0" w:color="auto"/>
      </w:divBdr>
    </w:div>
    <w:div w:id="259416245">
      <w:bodyDiv w:val="1"/>
      <w:marLeft w:val="0"/>
      <w:marRight w:val="0"/>
      <w:marTop w:val="0"/>
      <w:marBottom w:val="0"/>
      <w:divBdr>
        <w:top w:val="none" w:sz="0" w:space="0" w:color="auto"/>
        <w:left w:val="none" w:sz="0" w:space="0" w:color="auto"/>
        <w:bottom w:val="none" w:sz="0" w:space="0" w:color="auto"/>
        <w:right w:val="none" w:sz="0" w:space="0" w:color="auto"/>
      </w:divBdr>
    </w:div>
    <w:div w:id="269361150">
      <w:bodyDiv w:val="1"/>
      <w:marLeft w:val="0"/>
      <w:marRight w:val="0"/>
      <w:marTop w:val="0"/>
      <w:marBottom w:val="0"/>
      <w:divBdr>
        <w:top w:val="none" w:sz="0" w:space="0" w:color="auto"/>
        <w:left w:val="none" w:sz="0" w:space="0" w:color="auto"/>
        <w:bottom w:val="none" w:sz="0" w:space="0" w:color="auto"/>
        <w:right w:val="none" w:sz="0" w:space="0" w:color="auto"/>
      </w:divBdr>
    </w:div>
    <w:div w:id="272322661">
      <w:bodyDiv w:val="1"/>
      <w:marLeft w:val="0"/>
      <w:marRight w:val="0"/>
      <w:marTop w:val="0"/>
      <w:marBottom w:val="0"/>
      <w:divBdr>
        <w:top w:val="none" w:sz="0" w:space="0" w:color="auto"/>
        <w:left w:val="none" w:sz="0" w:space="0" w:color="auto"/>
        <w:bottom w:val="none" w:sz="0" w:space="0" w:color="auto"/>
        <w:right w:val="none" w:sz="0" w:space="0" w:color="auto"/>
      </w:divBdr>
    </w:div>
    <w:div w:id="284315172">
      <w:bodyDiv w:val="1"/>
      <w:marLeft w:val="0"/>
      <w:marRight w:val="0"/>
      <w:marTop w:val="0"/>
      <w:marBottom w:val="0"/>
      <w:divBdr>
        <w:top w:val="none" w:sz="0" w:space="0" w:color="auto"/>
        <w:left w:val="none" w:sz="0" w:space="0" w:color="auto"/>
        <w:bottom w:val="none" w:sz="0" w:space="0" w:color="auto"/>
        <w:right w:val="none" w:sz="0" w:space="0" w:color="auto"/>
      </w:divBdr>
    </w:div>
    <w:div w:id="291329566">
      <w:bodyDiv w:val="1"/>
      <w:marLeft w:val="0"/>
      <w:marRight w:val="0"/>
      <w:marTop w:val="0"/>
      <w:marBottom w:val="0"/>
      <w:divBdr>
        <w:top w:val="none" w:sz="0" w:space="0" w:color="auto"/>
        <w:left w:val="none" w:sz="0" w:space="0" w:color="auto"/>
        <w:bottom w:val="none" w:sz="0" w:space="0" w:color="auto"/>
        <w:right w:val="none" w:sz="0" w:space="0" w:color="auto"/>
      </w:divBdr>
    </w:div>
    <w:div w:id="292834710">
      <w:bodyDiv w:val="1"/>
      <w:marLeft w:val="0"/>
      <w:marRight w:val="0"/>
      <w:marTop w:val="0"/>
      <w:marBottom w:val="0"/>
      <w:divBdr>
        <w:top w:val="none" w:sz="0" w:space="0" w:color="auto"/>
        <w:left w:val="none" w:sz="0" w:space="0" w:color="auto"/>
        <w:bottom w:val="none" w:sz="0" w:space="0" w:color="auto"/>
        <w:right w:val="none" w:sz="0" w:space="0" w:color="auto"/>
      </w:divBdr>
    </w:div>
    <w:div w:id="316614965">
      <w:bodyDiv w:val="1"/>
      <w:marLeft w:val="0"/>
      <w:marRight w:val="0"/>
      <w:marTop w:val="0"/>
      <w:marBottom w:val="0"/>
      <w:divBdr>
        <w:top w:val="none" w:sz="0" w:space="0" w:color="auto"/>
        <w:left w:val="none" w:sz="0" w:space="0" w:color="auto"/>
        <w:bottom w:val="none" w:sz="0" w:space="0" w:color="auto"/>
        <w:right w:val="none" w:sz="0" w:space="0" w:color="auto"/>
      </w:divBdr>
    </w:div>
    <w:div w:id="382170050">
      <w:bodyDiv w:val="1"/>
      <w:marLeft w:val="0"/>
      <w:marRight w:val="0"/>
      <w:marTop w:val="0"/>
      <w:marBottom w:val="0"/>
      <w:divBdr>
        <w:top w:val="none" w:sz="0" w:space="0" w:color="auto"/>
        <w:left w:val="none" w:sz="0" w:space="0" w:color="auto"/>
        <w:bottom w:val="none" w:sz="0" w:space="0" w:color="auto"/>
        <w:right w:val="none" w:sz="0" w:space="0" w:color="auto"/>
      </w:divBdr>
    </w:div>
    <w:div w:id="398019194">
      <w:bodyDiv w:val="1"/>
      <w:marLeft w:val="0"/>
      <w:marRight w:val="0"/>
      <w:marTop w:val="0"/>
      <w:marBottom w:val="0"/>
      <w:divBdr>
        <w:top w:val="none" w:sz="0" w:space="0" w:color="auto"/>
        <w:left w:val="none" w:sz="0" w:space="0" w:color="auto"/>
        <w:bottom w:val="none" w:sz="0" w:space="0" w:color="auto"/>
        <w:right w:val="none" w:sz="0" w:space="0" w:color="auto"/>
      </w:divBdr>
    </w:div>
    <w:div w:id="401878814">
      <w:bodyDiv w:val="1"/>
      <w:marLeft w:val="0"/>
      <w:marRight w:val="0"/>
      <w:marTop w:val="0"/>
      <w:marBottom w:val="0"/>
      <w:divBdr>
        <w:top w:val="none" w:sz="0" w:space="0" w:color="auto"/>
        <w:left w:val="none" w:sz="0" w:space="0" w:color="auto"/>
        <w:bottom w:val="none" w:sz="0" w:space="0" w:color="auto"/>
        <w:right w:val="none" w:sz="0" w:space="0" w:color="auto"/>
      </w:divBdr>
    </w:div>
    <w:div w:id="409549097">
      <w:bodyDiv w:val="1"/>
      <w:marLeft w:val="0"/>
      <w:marRight w:val="0"/>
      <w:marTop w:val="0"/>
      <w:marBottom w:val="0"/>
      <w:divBdr>
        <w:top w:val="none" w:sz="0" w:space="0" w:color="auto"/>
        <w:left w:val="none" w:sz="0" w:space="0" w:color="auto"/>
        <w:bottom w:val="none" w:sz="0" w:space="0" w:color="auto"/>
        <w:right w:val="none" w:sz="0" w:space="0" w:color="auto"/>
      </w:divBdr>
    </w:div>
    <w:div w:id="428817835">
      <w:bodyDiv w:val="1"/>
      <w:marLeft w:val="0"/>
      <w:marRight w:val="0"/>
      <w:marTop w:val="0"/>
      <w:marBottom w:val="0"/>
      <w:divBdr>
        <w:top w:val="none" w:sz="0" w:space="0" w:color="auto"/>
        <w:left w:val="none" w:sz="0" w:space="0" w:color="auto"/>
        <w:bottom w:val="none" w:sz="0" w:space="0" w:color="auto"/>
        <w:right w:val="none" w:sz="0" w:space="0" w:color="auto"/>
      </w:divBdr>
    </w:div>
    <w:div w:id="455946981">
      <w:bodyDiv w:val="1"/>
      <w:marLeft w:val="0"/>
      <w:marRight w:val="0"/>
      <w:marTop w:val="0"/>
      <w:marBottom w:val="0"/>
      <w:divBdr>
        <w:top w:val="none" w:sz="0" w:space="0" w:color="auto"/>
        <w:left w:val="none" w:sz="0" w:space="0" w:color="auto"/>
        <w:bottom w:val="none" w:sz="0" w:space="0" w:color="auto"/>
        <w:right w:val="none" w:sz="0" w:space="0" w:color="auto"/>
      </w:divBdr>
    </w:div>
    <w:div w:id="461774730">
      <w:bodyDiv w:val="1"/>
      <w:marLeft w:val="0"/>
      <w:marRight w:val="0"/>
      <w:marTop w:val="0"/>
      <w:marBottom w:val="0"/>
      <w:divBdr>
        <w:top w:val="none" w:sz="0" w:space="0" w:color="auto"/>
        <w:left w:val="none" w:sz="0" w:space="0" w:color="auto"/>
        <w:bottom w:val="none" w:sz="0" w:space="0" w:color="auto"/>
        <w:right w:val="none" w:sz="0" w:space="0" w:color="auto"/>
      </w:divBdr>
    </w:div>
    <w:div w:id="462234223">
      <w:bodyDiv w:val="1"/>
      <w:marLeft w:val="0"/>
      <w:marRight w:val="0"/>
      <w:marTop w:val="0"/>
      <w:marBottom w:val="0"/>
      <w:divBdr>
        <w:top w:val="none" w:sz="0" w:space="0" w:color="auto"/>
        <w:left w:val="none" w:sz="0" w:space="0" w:color="auto"/>
        <w:bottom w:val="none" w:sz="0" w:space="0" w:color="auto"/>
        <w:right w:val="none" w:sz="0" w:space="0" w:color="auto"/>
      </w:divBdr>
    </w:div>
    <w:div w:id="473181291">
      <w:bodyDiv w:val="1"/>
      <w:marLeft w:val="0"/>
      <w:marRight w:val="0"/>
      <w:marTop w:val="0"/>
      <w:marBottom w:val="0"/>
      <w:divBdr>
        <w:top w:val="none" w:sz="0" w:space="0" w:color="auto"/>
        <w:left w:val="none" w:sz="0" w:space="0" w:color="auto"/>
        <w:bottom w:val="none" w:sz="0" w:space="0" w:color="auto"/>
        <w:right w:val="none" w:sz="0" w:space="0" w:color="auto"/>
      </w:divBdr>
    </w:div>
    <w:div w:id="479999695">
      <w:bodyDiv w:val="1"/>
      <w:marLeft w:val="0"/>
      <w:marRight w:val="0"/>
      <w:marTop w:val="0"/>
      <w:marBottom w:val="0"/>
      <w:divBdr>
        <w:top w:val="none" w:sz="0" w:space="0" w:color="auto"/>
        <w:left w:val="none" w:sz="0" w:space="0" w:color="auto"/>
        <w:bottom w:val="none" w:sz="0" w:space="0" w:color="auto"/>
        <w:right w:val="none" w:sz="0" w:space="0" w:color="auto"/>
      </w:divBdr>
    </w:div>
    <w:div w:id="482891132">
      <w:bodyDiv w:val="1"/>
      <w:marLeft w:val="0"/>
      <w:marRight w:val="0"/>
      <w:marTop w:val="0"/>
      <w:marBottom w:val="0"/>
      <w:divBdr>
        <w:top w:val="none" w:sz="0" w:space="0" w:color="auto"/>
        <w:left w:val="none" w:sz="0" w:space="0" w:color="auto"/>
        <w:bottom w:val="none" w:sz="0" w:space="0" w:color="auto"/>
        <w:right w:val="none" w:sz="0" w:space="0" w:color="auto"/>
      </w:divBdr>
    </w:div>
    <w:div w:id="507210661">
      <w:bodyDiv w:val="1"/>
      <w:marLeft w:val="0"/>
      <w:marRight w:val="0"/>
      <w:marTop w:val="0"/>
      <w:marBottom w:val="0"/>
      <w:divBdr>
        <w:top w:val="none" w:sz="0" w:space="0" w:color="auto"/>
        <w:left w:val="none" w:sz="0" w:space="0" w:color="auto"/>
        <w:bottom w:val="none" w:sz="0" w:space="0" w:color="auto"/>
        <w:right w:val="none" w:sz="0" w:space="0" w:color="auto"/>
      </w:divBdr>
    </w:div>
    <w:div w:id="508906534">
      <w:bodyDiv w:val="1"/>
      <w:marLeft w:val="0"/>
      <w:marRight w:val="0"/>
      <w:marTop w:val="0"/>
      <w:marBottom w:val="0"/>
      <w:divBdr>
        <w:top w:val="none" w:sz="0" w:space="0" w:color="auto"/>
        <w:left w:val="none" w:sz="0" w:space="0" w:color="auto"/>
        <w:bottom w:val="none" w:sz="0" w:space="0" w:color="auto"/>
        <w:right w:val="none" w:sz="0" w:space="0" w:color="auto"/>
      </w:divBdr>
    </w:div>
    <w:div w:id="522130827">
      <w:bodyDiv w:val="1"/>
      <w:marLeft w:val="0"/>
      <w:marRight w:val="0"/>
      <w:marTop w:val="0"/>
      <w:marBottom w:val="0"/>
      <w:divBdr>
        <w:top w:val="none" w:sz="0" w:space="0" w:color="auto"/>
        <w:left w:val="none" w:sz="0" w:space="0" w:color="auto"/>
        <w:bottom w:val="none" w:sz="0" w:space="0" w:color="auto"/>
        <w:right w:val="none" w:sz="0" w:space="0" w:color="auto"/>
      </w:divBdr>
    </w:div>
    <w:div w:id="528880378">
      <w:bodyDiv w:val="1"/>
      <w:marLeft w:val="0"/>
      <w:marRight w:val="0"/>
      <w:marTop w:val="0"/>
      <w:marBottom w:val="0"/>
      <w:divBdr>
        <w:top w:val="none" w:sz="0" w:space="0" w:color="auto"/>
        <w:left w:val="none" w:sz="0" w:space="0" w:color="auto"/>
        <w:bottom w:val="none" w:sz="0" w:space="0" w:color="auto"/>
        <w:right w:val="none" w:sz="0" w:space="0" w:color="auto"/>
      </w:divBdr>
    </w:div>
    <w:div w:id="544562943">
      <w:bodyDiv w:val="1"/>
      <w:marLeft w:val="0"/>
      <w:marRight w:val="0"/>
      <w:marTop w:val="0"/>
      <w:marBottom w:val="0"/>
      <w:divBdr>
        <w:top w:val="none" w:sz="0" w:space="0" w:color="auto"/>
        <w:left w:val="none" w:sz="0" w:space="0" w:color="auto"/>
        <w:bottom w:val="none" w:sz="0" w:space="0" w:color="auto"/>
        <w:right w:val="none" w:sz="0" w:space="0" w:color="auto"/>
      </w:divBdr>
    </w:div>
    <w:div w:id="575092709">
      <w:bodyDiv w:val="1"/>
      <w:marLeft w:val="0"/>
      <w:marRight w:val="0"/>
      <w:marTop w:val="0"/>
      <w:marBottom w:val="0"/>
      <w:divBdr>
        <w:top w:val="none" w:sz="0" w:space="0" w:color="auto"/>
        <w:left w:val="none" w:sz="0" w:space="0" w:color="auto"/>
        <w:bottom w:val="none" w:sz="0" w:space="0" w:color="auto"/>
        <w:right w:val="none" w:sz="0" w:space="0" w:color="auto"/>
      </w:divBdr>
    </w:div>
    <w:div w:id="577399701">
      <w:bodyDiv w:val="1"/>
      <w:marLeft w:val="0"/>
      <w:marRight w:val="0"/>
      <w:marTop w:val="0"/>
      <w:marBottom w:val="0"/>
      <w:divBdr>
        <w:top w:val="none" w:sz="0" w:space="0" w:color="auto"/>
        <w:left w:val="none" w:sz="0" w:space="0" w:color="auto"/>
        <w:bottom w:val="none" w:sz="0" w:space="0" w:color="auto"/>
        <w:right w:val="none" w:sz="0" w:space="0" w:color="auto"/>
      </w:divBdr>
    </w:div>
    <w:div w:id="589319578">
      <w:bodyDiv w:val="1"/>
      <w:marLeft w:val="0"/>
      <w:marRight w:val="0"/>
      <w:marTop w:val="0"/>
      <w:marBottom w:val="0"/>
      <w:divBdr>
        <w:top w:val="none" w:sz="0" w:space="0" w:color="auto"/>
        <w:left w:val="none" w:sz="0" w:space="0" w:color="auto"/>
        <w:bottom w:val="none" w:sz="0" w:space="0" w:color="auto"/>
        <w:right w:val="none" w:sz="0" w:space="0" w:color="auto"/>
      </w:divBdr>
    </w:div>
    <w:div w:id="615647545">
      <w:bodyDiv w:val="1"/>
      <w:marLeft w:val="0"/>
      <w:marRight w:val="0"/>
      <w:marTop w:val="0"/>
      <w:marBottom w:val="0"/>
      <w:divBdr>
        <w:top w:val="none" w:sz="0" w:space="0" w:color="auto"/>
        <w:left w:val="none" w:sz="0" w:space="0" w:color="auto"/>
        <w:bottom w:val="none" w:sz="0" w:space="0" w:color="auto"/>
        <w:right w:val="none" w:sz="0" w:space="0" w:color="auto"/>
      </w:divBdr>
    </w:div>
    <w:div w:id="638652754">
      <w:bodyDiv w:val="1"/>
      <w:marLeft w:val="0"/>
      <w:marRight w:val="0"/>
      <w:marTop w:val="0"/>
      <w:marBottom w:val="0"/>
      <w:divBdr>
        <w:top w:val="none" w:sz="0" w:space="0" w:color="auto"/>
        <w:left w:val="none" w:sz="0" w:space="0" w:color="auto"/>
        <w:bottom w:val="none" w:sz="0" w:space="0" w:color="auto"/>
        <w:right w:val="none" w:sz="0" w:space="0" w:color="auto"/>
      </w:divBdr>
    </w:div>
    <w:div w:id="646861664">
      <w:bodyDiv w:val="1"/>
      <w:marLeft w:val="0"/>
      <w:marRight w:val="0"/>
      <w:marTop w:val="0"/>
      <w:marBottom w:val="0"/>
      <w:divBdr>
        <w:top w:val="none" w:sz="0" w:space="0" w:color="auto"/>
        <w:left w:val="none" w:sz="0" w:space="0" w:color="auto"/>
        <w:bottom w:val="none" w:sz="0" w:space="0" w:color="auto"/>
        <w:right w:val="none" w:sz="0" w:space="0" w:color="auto"/>
      </w:divBdr>
    </w:div>
    <w:div w:id="660892923">
      <w:bodyDiv w:val="1"/>
      <w:marLeft w:val="0"/>
      <w:marRight w:val="0"/>
      <w:marTop w:val="0"/>
      <w:marBottom w:val="0"/>
      <w:divBdr>
        <w:top w:val="none" w:sz="0" w:space="0" w:color="auto"/>
        <w:left w:val="none" w:sz="0" w:space="0" w:color="auto"/>
        <w:bottom w:val="none" w:sz="0" w:space="0" w:color="auto"/>
        <w:right w:val="none" w:sz="0" w:space="0" w:color="auto"/>
      </w:divBdr>
    </w:div>
    <w:div w:id="665669024">
      <w:bodyDiv w:val="1"/>
      <w:marLeft w:val="0"/>
      <w:marRight w:val="0"/>
      <w:marTop w:val="0"/>
      <w:marBottom w:val="0"/>
      <w:divBdr>
        <w:top w:val="none" w:sz="0" w:space="0" w:color="auto"/>
        <w:left w:val="none" w:sz="0" w:space="0" w:color="auto"/>
        <w:bottom w:val="none" w:sz="0" w:space="0" w:color="auto"/>
        <w:right w:val="none" w:sz="0" w:space="0" w:color="auto"/>
      </w:divBdr>
    </w:div>
    <w:div w:id="673723488">
      <w:bodyDiv w:val="1"/>
      <w:marLeft w:val="0"/>
      <w:marRight w:val="0"/>
      <w:marTop w:val="0"/>
      <w:marBottom w:val="0"/>
      <w:divBdr>
        <w:top w:val="none" w:sz="0" w:space="0" w:color="auto"/>
        <w:left w:val="none" w:sz="0" w:space="0" w:color="auto"/>
        <w:bottom w:val="none" w:sz="0" w:space="0" w:color="auto"/>
        <w:right w:val="none" w:sz="0" w:space="0" w:color="auto"/>
      </w:divBdr>
    </w:div>
    <w:div w:id="732898425">
      <w:bodyDiv w:val="1"/>
      <w:marLeft w:val="0"/>
      <w:marRight w:val="0"/>
      <w:marTop w:val="0"/>
      <w:marBottom w:val="0"/>
      <w:divBdr>
        <w:top w:val="none" w:sz="0" w:space="0" w:color="auto"/>
        <w:left w:val="none" w:sz="0" w:space="0" w:color="auto"/>
        <w:bottom w:val="none" w:sz="0" w:space="0" w:color="auto"/>
        <w:right w:val="none" w:sz="0" w:space="0" w:color="auto"/>
      </w:divBdr>
    </w:div>
    <w:div w:id="745879476">
      <w:bodyDiv w:val="1"/>
      <w:marLeft w:val="0"/>
      <w:marRight w:val="0"/>
      <w:marTop w:val="0"/>
      <w:marBottom w:val="0"/>
      <w:divBdr>
        <w:top w:val="none" w:sz="0" w:space="0" w:color="auto"/>
        <w:left w:val="none" w:sz="0" w:space="0" w:color="auto"/>
        <w:bottom w:val="none" w:sz="0" w:space="0" w:color="auto"/>
        <w:right w:val="none" w:sz="0" w:space="0" w:color="auto"/>
      </w:divBdr>
    </w:div>
    <w:div w:id="753478342">
      <w:bodyDiv w:val="1"/>
      <w:marLeft w:val="0"/>
      <w:marRight w:val="0"/>
      <w:marTop w:val="0"/>
      <w:marBottom w:val="0"/>
      <w:divBdr>
        <w:top w:val="none" w:sz="0" w:space="0" w:color="auto"/>
        <w:left w:val="none" w:sz="0" w:space="0" w:color="auto"/>
        <w:bottom w:val="none" w:sz="0" w:space="0" w:color="auto"/>
        <w:right w:val="none" w:sz="0" w:space="0" w:color="auto"/>
      </w:divBdr>
    </w:div>
    <w:div w:id="796920231">
      <w:bodyDiv w:val="1"/>
      <w:marLeft w:val="0"/>
      <w:marRight w:val="0"/>
      <w:marTop w:val="0"/>
      <w:marBottom w:val="0"/>
      <w:divBdr>
        <w:top w:val="none" w:sz="0" w:space="0" w:color="auto"/>
        <w:left w:val="none" w:sz="0" w:space="0" w:color="auto"/>
        <w:bottom w:val="none" w:sz="0" w:space="0" w:color="auto"/>
        <w:right w:val="none" w:sz="0" w:space="0" w:color="auto"/>
      </w:divBdr>
    </w:div>
    <w:div w:id="810369329">
      <w:bodyDiv w:val="1"/>
      <w:marLeft w:val="0"/>
      <w:marRight w:val="0"/>
      <w:marTop w:val="0"/>
      <w:marBottom w:val="0"/>
      <w:divBdr>
        <w:top w:val="none" w:sz="0" w:space="0" w:color="auto"/>
        <w:left w:val="none" w:sz="0" w:space="0" w:color="auto"/>
        <w:bottom w:val="none" w:sz="0" w:space="0" w:color="auto"/>
        <w:right w:val="none" w:sz="0" w:space="0" w:color="auto"/>
      </w:divBdr>
    </w:div>
    <w:div w:id="821585756">
      <w:bodyDiv w:val="1"/>
      <w:marLeft w:val="0"/>
      <w:marRight w:val="0"/>
      <w:marTop w:val="0"/>
      <w:marBottom w:val="0"/>
      <w:divBdr>
        <w:top w:val="none" w:sz="0" w:space="0" w:color="auto"/>
        <w:left w:val="none" w:sz="0" w:space="0" w:color="auto"/>
        <w:bottom w:val="none" w:sz="0" w:space="0" w:color="auto"/>
        <w:right w:val="none" w:sz="0" w:space="0" w:color="auto"/>
      </w:divBdr>
    </w:div>
    <w:div w:id="854811447">
      <w:bodyDiv w:val="1"/>
      <w:marLeft w:val="0"/>
      <w:marRight w:val="0"/>
      <w:marTop w:val="0"/>
      <w:marBottom w:val="0"/>
      <w:divBdr>
        <w:top w:val="none" w:sz="0" w:space="0" w:color="auto"/>
        <w:left w:val="none" w:sz="0" w:space="0" w:color="auto"/>
        <w:bottom w:val="none" w:sz="0" w:space="0" w:color="auto"/>
        <w:right w:val="none" w:sz="0" w:space="0" w:color="auto"/>
      </w:divBdr>
    </w:div>
    <w:div w:id="880627093">
      <w:bodyDiv w:val="1"/>
      <w:marLeft w:val="0"/>
      <w:marRight w:val="0"/>
      <w:marTop w:val="0"/>
      <w:marBottom w:val="0"/>
      <w:divBdr>
        <w:top w:val="none" w:sz="0" w:space="0" w:color="auto"/>
        <w:left w:val="none" w:sz="0" w:space="0" w:color="auto"/>
        <w:bottom w:val="none" w:sz="0" w:space="0" w:color="auto"/>
        <w:right w:val="none" w:sz="0" w:space="0" w:color="auto"/>
      </w:divBdr>
    </w:div>
    <w:div w:id="886180434">
      <w:bodyDiv w:val="1"/>
      <w:marLeft w:val="0"/>
      <w:marRight w:val="0"/>
      <w:marTop w:val="0"/>
      <w:marBottom w:val="0"/>
      <w:divBdr>
        <w:top w:val="none" w:sz="0" w:space="0" w:color="auto"/>
        <w:left w:val="none" w:sz="0" w:space="0" w:color="auto"/>
        <w:bottom w:val="none" w:sz="0" w:space="0" w:color="auto"/>
        <w:right w:val="none" w:sz="0" w:space="0" w:color="auto"/>
      </w:divBdr>
    </w:div>
    <w:div w:id="910043114">
      <w:bodyDiv w:val="1"/>
      <w:marLeft w:val="0"/>
      <w:marRight w:val="0"/>
      <w:marTop w:val="0"/>
      <w:marBottom w:val="0"/>
      <w:divBdr>
        <w:top w:val="none" w:sz="0" w:space="0" w:color="auto"/>
        <w:left w:val="none" w:sz="0" w:space="0" w:color="auto"/>
        <w:bottom w:val="none" w:sz="0" w:space="0" w:color="auto"/>
        <w:right w:val="none" w:sz="0" w:space="0" w:color="auto"/>
      </w:divBdr>
    </w:div>
    <w:div w:id="946887304">
      <w:bodyDiv w:val="1"/>
      <w:marLeft w:val="0"/>
      <w:marRight w:val="0"/>
      <w:marTop w:val="0"/>
      <w:marBottom w:val="0"/>
      <w:divBdr>
        <w:top w:val="none" w:sz="0" w:space="0" w:color="auto"/>
        <w:left w:val="none" w:sz="0" w:space="0" w:color="auto"/>
        <w:bottom w:val="none" w:sz="0" w:space="0" w:color="auto"/>
        <w:right w:val="none" w:sz="0" w:space="0" w:color="auto"/>
      </w:divBdr>
      <w:divsChild>
        <w:div w:id="208493919">
          <w:marLeft w:val="0"/>
          <w:marRight w:val="0"/>
          <w:marTop w:val="0"/>
          <w:marBottom w:val="0"/>
          <w:divBdr>
            <w:top w:val="none" w:sz="0" w:space="0" w:color="auto"/>
            <w:left w:val="none" w:sz="0" w:space="0" w:color="auto"/>
            <w:bottom w:val="none" w:sz="0" w:space="0" w:color="auto"/>
            <w:right w:val="none" w:sz="0" w:space="0" w:color="auto"/>
          </w:divBdr>
          <w:divsChild>
            <w:div w:id="1461849529">
              <w:marLeft w:val="330"/>
              <w:marRight w:val="330"/>
              <w:marTop w:val="0"/>
              <w:marBottom w:val="960"/>
              <w:divBdr>
                <w:top w:val="none" w:sz="0" w:space="0" w:color="auto"/>
                <w:left w:val="none" w:sz="0" w:space="0" w:color="auto"/>
                <w:bottom w:val="none" w:sz="0" w:space="0" w:color="auto"/>
                <w:right w:val="none" w:sz="0" w:space="0" w:color="auto"/>
              </w:divBdr>
              <w:divsChild>
                <w:div w:id="1962344577">
                  <w:marLeft w:val="0"/>
                  <w:marRight w:val="0"/>
                  <w:marTop w:val="0"/>
                  <w:marBottom w:val="0"/>
                  <w:divBdr>
                    <w:top w:val="none" w:sz="0" w:space="0" w:color="auto"/>
                    <w:left w:val="none" w:sz="0" w:space="0" w:color="auto"/>
                    <w:bottom w:val="none" w:sz="0" w:space="0" w:color="auto"/>
                    <w:right w:val="none" w:sz="0" w:space="0" w:color="auto"/>
                  </w:divBdr>
                  <w:divsChild>
                    <w:div w:id="487088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49892976">
      <w:bodyDiv w:val="1"/>
      <w:marLeft w:val="0"/>
      <w:marRight w:val="0"/>
      <w:marTop w:val="0"/>
      <w:marBottom w:val="0"/>
      <w:divBdr>
        <w:top w:val="none" w:sz="0" w:space="0" w:color="auto"/>
        <w:left w:val="none" w:sz="0" w:space="0" w:color="auto"/>
        <w:bottom w:val="none" w:sz="0" w:space="0" w:color="auto"/>
        <w:right w:val="none" w:sz="0" w:space="0" w:color="auto"/>
      </w:divBdr>
    </w:div>
    <w:div w:id="963728973">
      <w:bodyDiv w:val="1"/>
      <w:marLeft w:val="0"/>
      <w:marRight w:val="0"/>
      <w:marTop w:val="0"/>
      <w:marBottom w:val="0"/>
      <w:divBdr>
        <w:top w:val="none" w:sz="0" w:space="0" w:color="auto"/>
        <w:left w:val="none" w:sz="0" w:space="0" w:color="auto"/>
        <w:bottom w:val="none" w:sz="0" w:space="0" w:color="auto"/>
        <w:right w:val="none" w:sz="0" w:space="0" w:color="auto"/>
      </w:divBdr>
    </w:div>
    <w:div w:id="996766499">
      <w:bodyDiv w:val="1"/>
      <w:marLeft w:val="0"/>
      <w:marRight w:val="0"/>
      <w:marTop w:val="0"/>
      <w:marBottom w:val="0"/>
      <w:divBdr>
        <w:top w:val="none" w:sz="0" w:space="0" w:color="auto"/>
        <w:left w:val="none" w:sz="0" w:space="0" w:color="auto"/>
        <w:bottom w:val="none" w:sz="0" w:space="0" w:color="auto"/>
        <w:right w:val="none" w:sz="0" w:space="0" w:color="auto"/>
      </w:divBdr>
    </w:div>
    <w:div w:id="996806118">
      <w:bodyDiv w:val="1"/>
      <w:marLeft w:val="0"/>
      <w:marRight w:val="0"/>
      <w:marTop w:val="0"/>
      <w:marBottom w:val="0"/>
      <w:divBdr>
        <w:top w:val="none" w:sz="0" w:space="0" w:color="auto"/>
        <w:left w:val="none" w:sz="0" w:space="0" w:color="auto"/>
        <w:bottom w:val="none" w:sz="0" w:space="0" w:color="auto"/>
        <w:right w:val="none" w:sz="0" w:space="0" w:color="auto"/>
      </w:divBdr>
    </w:div>
    <w:div w:id="1042023253">
      <w:bodyDiv w:val="1"/>
      <w:marLeft w:val="0"/>
      <w:marRight w:val="0"/>
      <w:marTop w:val="0"/>
      <w:marBottom w:val="0"/>
      <w:divBdr>
        <w:top w:val="none" w:sz="0" w:space="0" w:color="auto"/>
        <w:left w:val="none" w:sz="0" w:space="0" w:color="auto"/>
        <w:bottom w:val="none" w:sz="0" w:space="0" w:color="auto"/>
        <w:right w:val="none" w:sz="0" w:space="0" w:color="auto"/>
      </w:divBdr>
    </w:div>
    <w:div w:id="1047946891">
      <w:bodyDiv w:val="1"/>
      <w:marLeft w:val="0"/>
      <w:marRight w:val="0"/>
      <w:marTop w:val="0"/>
      <w:marBottom w:val="0"/>
      <w:divBdr>
        <w:top w:val="none" w:sz="0" w:space="0" w:color="auto"/>
        <w:left w:val="none" w:sz="0" w:space="0" w:color="auto"/>
        <w:bottom w:val="none" w:sz="0" w:space="0" w:color="auto"/>
        <w:right w:val="none" w:sz="0" w:space="0" w:color="auto"/>
      </w:divBdr>
    </w:div>
    <w:div w:id="1075711891">
      <w:bodyDiv w:val="1"/>
      <w:marLeft w:val="0"/>
      <w:marRight w:val="0"/>
      <w:marTop w:val="0"/>
      <w:marBottom w:val="0"/>
      <w:divBdr>
        <w:top w:val="none" w:sz="0" w:space="0" w:color="auto"/>
        <w:left w:val="none" w:sz="0" w:space="0" w:color="auto"/>
        <w:bottom w:val="none" w:sz="0" w:space="0" w:color="auto"/>
        <w:right w:val="none" w:sz="0" w:space="0" w:color="auto"/>
      </w:divBdr>
    </w:div>
    <w:div w:id="1075978388">
      <w:bodyDiv w:val="1"/>
      <w:marLeft w:val="0"/>
      <w:marRight w:val="0"/>
      <w:marTop w:val="0"/>
      <w:marBottom w:val="0"/>
      <w:divBdr>
        <w:top w:val="none" w:sz="0" w:space="0" w:color="auto"/>
        <w:left w:val="none" w:sz="0" w:space="0" w:color="auto"/>
        <w:bottom w:val="none" w:sz="0" w:space="0" w:color="auto"/>
        <w:right w:val="none" w:sz="0" w:space="0" w:color="auto"/>
      </w:divBdr>
    </w:div>
    <w:div w:id="1078556539">
      <w:bodyDiv w:val="1"/>
      <w:marLeft w:val="0"/>
      <w:marRight w:val="0"/>
      <w:marTop w:val="0"/>
      <w:marBottom w:val="0"/>
      <w:divBdr>
        <w:top w:val="none" w:sz="0" w:space="0" w:color="auto"/>
        <w:left w:val="none" w:sz="0" w:space="0" w:color="auto"/>
        <w:bottom w:val="none" w:sz="0" w:space="0" w:color="auto"/>
        <w:right w:val="none" w:sz="0" w:space="0" w:color="auto"/>
      </w:divBdr>
    </w:div>
    <w:div w:id="1101923115">
      <w:bodyDiv w:val="1"/>
      <w:marLeft w:val="0"/>
      <w:marRight w:val="0"/>
      <w:marTop w:val="0"/>
      <w:marBottom w:val="0"/>
      <w:divBdr>
        <w:top w:val="none" w:sz="0" w:space="0" w:color="auto"/>
        <w:left w:val="none" w:sz="0" w:space="0" w:color="auto"/>
        <w:bottom w:val="none" w:sz="0" w:space="0" w:color="auto"/>
        <w:right w:val="none" w:sz="0" w:space="0" w:color="auto"/>
      </w:divBdr>
    </w:div>
    <w:div w:id="1113130872">
      <w:bodyDiv w:val="1"/>
      <w:marLeft w:val="0"/>
      <w:marRight w:val="0"/>
      <w:marTop w:val="0"/>
      <w:marBottom w:val="0"/>
      <w:divBdr>
        <w:top w:val="none" w:sz="0" w:space="0" w:color="auto"/>
        <w:left w:val="none" w:sz="0" w:space="0" w:color="auto"/>
        <w:bottom w:val="none" w:sz="0" w:space="0" w:color="auto"/>
        <w:right w:val="none" w:sz="0" w:space="0" w:color="auto"/>
      </w:divBdr>
    </w:div>
    <w:div w:id="1114984185">
      <w:bodyDiv w:val="1"/>
      <w:marLeft w:val="0"/>
      <w:marRight w:val="0"/>
      <w:marTop w:val="0"/>
      <w:marBottom w:val="0"/>
      <w:divBdr>
        <w:top w:val="none" w:sz="0" w:space="0" w:color="auto"/>
        <w:left w:val="none" w:sz="0" w:space="0" w:color="auto"/>
        <w:bottom w:val="none" w:sz="0" w:space="0" w:color="auto"/>
        <w:right w:val="none" w:sz="0" w:space="0" w:color="auto"/>
      </w:divBdr>
    </w:div>
    <w:div w:id="1126922215">
      <w:bodyDiv w:val="1"/>
      <w:marLeft w:val="0"/>
      <w:marRight w:val="0"/>
      <w:marTop w:val="0"/>
      <w:marBottom w:val="0"/>
      <w:divBdr>
        <w:top w:val="none" w:sz="0" w:space="0" w:color="auto"/>
        <w:left w:val="none" w:sz="0" w:space="0" w:color="auto"/>
        <w:bottom w:val="none" w:sz="0" w:space="0" w:color="auto"/>
        <w:right w:val="none" w:sz="0" w:space="0" w:color="auto"/>
      </w:divBdr>
    </w:div>
    <w:div w:id="1144856415">
      <w:bodyDiv w:val="1"/>
      <w:marLeft w:val="0"/>
      <w:marRight w:val="0"/>
      <w:marTop w:val="0"/>
      <w:marBottom w:val="0"/>
      <w:divBdr>
        <w:top w:val="none" w:sz="0" w:space="0" w:color="auto"/>
        <w:left w:val="none" w:sz="0" w:space="0" w:color="auto"/>
        <w:bottom w:val="none" w:sz="0" w:space="0" w:color="auto"/>
        <w:right w:val="none" w:sz="0" w:space="0" w:color="auto"/>
      </w:divBdr>
    </w:div>
    <w:div w:id="1147478216">
      <w:bodyDiv w:val="1"/>
      <w:marLeft w:val="0"/>
      <w:marRight w:val="0"/>
      <w:marTop w:val="0"/>
      <w:marBottom w:val="0"/>
      <w:divBdr>
        <w:top w:val="none" w:sz="0" w:space="0" w:color="auto"/>
        <w:left w:val="none" w:sz="0" w:space="0" w:color="auto"/>
        <w:bottom w:val="none" w:sz="0" w:space="0" w:color="auto"/>
        <w:right w:val="none" w:sz="0" w:space="0" w:color="auto"/>
      </w:divBdr>
    </w:div>
    <w:div w:id="1169557918">
      <w:bodyDiv w:val="1"/>
      <w:marLeft w:val="0"/>
      <w:marRight w:val="0"/>
      <w:marTop w:val="0"/>
      <w:marBottom w:val="0"/>
      <w:divBdr>
        <w:top w:val="none" w:sz="0" w:space="0" w:color="auto"/>
        <w:left w:val="none" w:sz="0" w:space="0" w:color="auto"/>
        <w:bottom w:val="none" w:sz="0" w:space="0" w:color="auto"/>
        <w:right w:val="none" w:sz="0" w:space="0" w:color="auto"/>
      </w:divBdr>
    </w:div>
    <w:div w:id="1171918041">
      <w:bodyDiv w:val="1"/>
      <w:marLeft w:val="0"/>
      <w:marRight w:val="0"/>
      <w:marTop w:val="0"/>
      <w:marBottom w:val="0"/>
      <w:divBdr>
        <w:top w:val="none" w:sz="0" w:space="0" w:color="auto"/>
        <w:left w:val="none" w:sz="0" w:space="0" w:color="auto"/>
        <w:bottom w:val="none" w:sz="0" w:space="0" w:color="auto"/>
        <w:right w:val="none" w:sz="0" w:space="0" w:color="auto"/>
      </w:divBdr>
    </w:div>
    <w:div w:id="1187674302">
      <w:bodyDiv w:val="1"/>
      <w:marLeft w:val="0"/>
      <w:marRight w:val="0"/>
      <w:marTop w:val="0"/>
      <w:marBottom w:val="0"/>
      <w:divBdr>
        <w:top w:val="none" w:sz="0" w:space="0" w:color="auto"/>
        <w:left w:val="none" w:sz="0" w:space="0" w:color="auto"/>
        <w:bottom w:val="none" w:sz="0" w:space="0" w:color="auto"/>
        <w:right w:val="none" w:sz="0" w:space="0" w:color="auto"/>
      </w:divBdr>
    </w:div>
    <w:div w:id="1210340037">
      <w:bodyDiv w:val="1"/>
      <w:marLeft w:val="0"/>
      <w:marRight w:val="0"/>
      <w:marTop w:val="0"/>
      <w:marBottom w:val="0"/>
      <w:divBdr>
        <w:top w:val="none" w:sz="0" w:space="0" w:color="auto"/>
        <w:left w:val="none" w:sz="0" w:space="0" w:color="auto"/>
        <w:bottom w:val="none" w:sz="0" w:space="0" w:color="auto"/>
        <w:right w:val="none" w:sz="0" w:space="0" w:color="auto"/>
      </w:divBdr>
    </w:div>
    <w:div w:id="1211188752">
      <w:bodyDiv w:val="1"/>
      <w:marLeft w:val="0"/>
      <w:marRight w:val="0"/>
      <w:marTop w:val="0"/>
      <w:marBottom w:val="0"/>
      <w:divBdr>
        <w:top w:val="none" w:sz="0" w:space="0" w:color="auto"/>
        <w:left w:val="none" w:sz="0" w:space="0" w:color="auto"/>
        <w:bottom w:val="none" w:sz="0" w:space="0" w:color="auto"/>
        <w:right w:val="none" w:sz="0" w:space="0" w:color="auto"/>
      </w:divBdr>
    </w:div>
    <w:div w:id="1215854392">
      <w:bodyDiv w:val="1"/>
      <w:marLeft w:val="0"/>
      <w:marRight w:val="0"/>
      <w:marTop w:val="0"/>
      <w:marBottom w:val="0"/>
      <w:divBdr>
        <w:top w:val="none" w:sz="0" w:space="0" w:color="auto"/>
        <w:left w:val="none" w:sz="0" w:space="0" w:color="auto"/>
        <w:bottom w:val="none" w:sz="0" w:space="0" w:color="auto"/>
        <w:right w:val="none" w:sz="0" w:space="0" w:color="auto"/>
      </w:divBdr>
    </w:div>
    <w:div w:id="1251085578">
      <w:bodyDiv w:val="1"/>
      <w:marLeft w:val="0"/>
      <w:marRight w:val="0"/>
      <w:marTop w:val="0"/>
      <w:marBottom w:val="0"/>
      <w:divBdr>
        <w:top w:val="none" w:sz="0" w:space="0" w:color="auto"/>
        <w:left w:val="none" w:sz="0" w:space="0" w:color="auto"/>
        <w:bottom w:val="none" w:sz="0" w:space="0" w:color="auto"/>
        <w:right w:val="none" w:sz="0" w:space="0" w:color="auto"/>
      </w:divBdr>
    </w:div>
    <w:div w:id="1302806926">
      <w:bodyDiv w:val="1"/>
      <w:marLeft w:val="0"/>
      <w:marRight w:val="0"/>
      <w:marTop w:val="0"/>
      <w:marBottom w:val="0"/>
      <w:divBdr>
        <w:top w:val="none" w:sz="0" w:space="0" w:color="auto"/>
        <w:left w:val="none" w:sz="0" w:space="0" w:color="auto"/>
        <w:bottom w:val="none" w:sz="0" w:space="0" w:color="auto"/>
        <w:right w:val="none" w:sz="0" w:space="0" w:color="auto"/>
      </w:divBdr>
    </w:div>
    <w:div w:id="1309826456">
      <w:bodyDiv w:val="1"/>
      <w:marLeft w:val="0"/>
      <w:marRight w:val="0"/>
      <w:marTop w:val="0"/>
      <w:marBottom w:val="0"/>
      <w:divBdr>
        <w:top w:val="none" w:sz="0" w:space="0" w:color="auto"/>
        <w:left w:val="none" w:sz="0" w:space="0" w:color="auto"/>
        <w:bottom w:val="none" w:sz="0" w:space="0" w:color="auto"/>
        <w:right w:val="none" w:sz="0" w:space="0" w:color="auto"/>
      </w:divBdr>
    </w:div>
    <w:div w:id="1340347664">
      <w:bodyDiv w:val="1"/>
      <w:marLeft w:val="0"/>
      <w:marRight w:val="0"/>
      <w:marTop w:val="0"/>
      <w:marBottom w:val="0"/>
      <w:divBdr>
        <w:top w:val="none" w:sz="0" w:space="0" w:color="auto"/>
        <w:left w:val="none" w:sz="0" w:space="0" w:color="auto"/>
        <w:bottom w:val="none" w:sz="0" w:space="0" w:color="auto"/>
        <w:right w:val="none" w:sz="0" w:space="0" w:color="auto"/>
      </w:divBdr>
    </w:div>
    <w:div w:id="1344094563">
      <w:bodyDiv w:val="1"/>
      <w:marLeft w:val="0"/>
      <w:marRight w:val="0"/>
      <w:marTop w:val="0"/>
      <w:marBottom w:val="0"/>
      <w:divBdr>
        <w:top w:val="none" w:sz="0" w:space="0" w:color="auto"/>
        <w:left w:val="none" w:sz="0" w:space="0" w:color="auto"/>
        <w:bottom w:val="none" w:sz="0" w:space="0" w:color="auto"/>
        <w:right w:val="none" w:sz="0" w:space="0" w:color="auto"/>
      </w:divBdr>
    </w:div>
    <w:div w:id="1350063478">
      <w:bodyDiv w:val="1"/>
      <w:marLeft w:val="0"/>
      <w:marRight w:val="0"/>
      <w:marTop w:val="0"/>
      <w:marBottom w:val="0"/>
      <w:divBdr>
        <w:top w:val="none" w:sz="0" w:space="0" w:color="auto"/>
        <w:left w:val="none" w:sz="0" w:space="0" w:color="auto"/>
        <w:bottom w:val="none" w:sz="0" w:space="0" w:color="auto"/>
        <w:right w:val="none" w:sz="0" w:space="0" w:color="auto"/>
      </w:divBdr>
    </w:div>
    <w:div w:id="1383403689">
      <w:bodyDiv w:val="1"/>
      <w:marLeft w:val="0"/>
      <w:marRight w:val="0"/>
      <w:marTop w:val="0"/>
      <w:marBottom w:val="0"/>
      <w:divBdr>
        <w:top w:val="none" w:sz="0" w:space="0" w:color="auto"/>
        <w:left w:val="none" w:sz="0" w:space="0" w:color="auto"/>
        <w:bottom w:val="none" w:sz="0" w:space="0" w:color="auto"/>
        <w:right w:val="none" w:sz="0" w:space="0" w:color="auto"/>
      </w:divBdr>
    </w:div>
    <w:div w:id="1385833149">
      <w:bodyDiv w:val="1"/>
      <w:marLeft w:val="0"/>
      <w:marRight w:val="0"/>
      <w:marTop w:val="0"/>
      <w:marBottom w:val="0"/>
      <w:divBdr>
        <w:top w:val="none" w:sz="0" w:space="0" w:color="auto"/>
        <w:left w:val="none" w:sz="0" w:space="0" w:color="auto"/>
        <w:bottom w:val="none" w:sz="0" w:space="0" w:color="auto"/>
        <w:right w:val="none" w:sz="0" w:space="0" w:color="auto"/>
      </w:divBdr>
    </w:div>
    <w:div w:id="1393506362">
      <w:bodyDiv w:val="1"/>
      <w:marLeft w:val="0"/>
      <w:marRight w:val="0"/>
      <w:marTop w:val="0"/>
      <w:marBottom w:val="0"/>
      <w:divBdr>
        <w:top w:val="none" w:sz="0" w:space="0" w:color="auto"/>
        <w:left w:val="none" w:sz="0" w:space="0" w:color="auto"/>
        <w:bottom w:val="none" w:sz="0" w:space="0" w:color="auto"/>
        <w:right w:val="none" w:sz="0" w:space="0" w:color="auto"/>
      </w:divBdr>
    </w:div>
    <w:div w:id="1400522369">
      <w:bodyDiv w:val="1"/>
      <w:marLeft w:val="0"/>
      <w:marRight w:val="0"/>
      <w:marTop w:val="0"/>
      <w:marBottom w:val="0"/>
      <w:divBdr>
        <w:top w:val="none" w:sz="0" w:space="0" w:color="auto"/>
        <w:left w:val="none" w:sz="0" w:space="0" w:color="auto"/>
        <w:bottom w:val="none" w:sz="0" w:space="0" w:color="auto"/>
        <w:right w:val="none" w:sz="0" w:space="0" w:color="auto"/>
      </w:divBdr>
    </w:div>
    <w:div w:id="1423258844">
      <w:bodyDiv w:val="1"/>
      <w:marLeft w:val="0"/>
      <w:marRight w:val="0"/>
      <w:marTop w:val="0"/>
      <w:marBottom w:val="0"/>
      <w:divBdr>
        <w:top w:val="none" w:sz="0" w:space="0" w:color="auto"/>
        <w:left w:val="none" w:sz="0" w:space="0" w:color="auto"/>
        <w:bottom w:val="none" w:sz="0" w:space="0" w:color="auto"/>
        <w:right w:val="none" w:sz="0" w:space="0" w:color="auto"/>
      </w:divBdr>
    </w:div>
    <w:div w:id="1427112488">
      <w:bodyDiv w:val="1"/>
      <w:marLeft w:val="0"/>
      <w:marRight w:val="0"/>
      <w:marTop w:val="0"/>
      <w:marBottom w:val="0"/>
      <w:divBdr>
        <w:top w:val="none" w:sz="0" w:space="0" w:color="auto"/>
        <w:left w:val="none" w:sz="0" w:space="0" w:color="auto"/>
        <w:bottom w:val="none" w:sz="0" w:space="0" w:color="auto"/>
        <w:right w:val="none" w:sz="0" w:space="0" w:color="auto"/>
      </w:divBdr>
    </w:div>
    <w:div w:id="1531843240">
      <w:bodyDiv w:val="1"/>
      <w:marLeft w:val="0"/>
      <w:marRight w:val="0"/>
      <w:marTop w:val="0"/>
      <w:marBottom w:val="0"/>
      <w:divBdr>
        <w:top w:val="none" w:sz="0" w:space="0" w:color="auto"/>
        <w:left w:val="none" w:sz="0" w:space="0" w:color="auto"/>
        <w:bottom w:val="none" w:sz="0" w:space="0" w:color="auto"/>
        <w:right w:val="none" w:sz="0" w:space="0" w:color="auto"/>
      </w:divBdr>
    </w:div>
    <w:div w:id="1568687866">
      <w:bodyDiv w:val="1"/>
      <w:marLeft w:val="0"/>
      <w:marRight w:val="0"/>
      <w:marTop w:val="0"/>
      <w:marBottom w:val="0"/>
      <w:divBdr>
        <w:top w:val="none" w:sz="0" w:space="0" w:color="auto"/>
        <w:left w:val="none" w:sz="0" w:space="0" w:color="auto"/>
        <w:bottom w:val="none" w:sz="0" w:space="0" w:color="auto"/>
        <w:right w:val="none" w:sz="0" w:space="0" w:color="auto"/>
      </w:divBdr>
    </w:div>
    <w:div w:id="1599678334">
      <w:bodyDiv w:val="1"/>
      <w:marLeft w:val="0"/>
      <w:marRight w:val="0"/>
      <w:marTop w:val="0"/>
      <w:marBottom w:val="0"/>
      <w:divBdr>
        <w:top w:val="none" w:sz="0" w:space="0" w:color="auto"/>
        <w:left w:val="none" w:sz="0" w:space="0" w:color="auto"/>
        <w:bottom w:val="none" w:sz="0" w:space="0" w:color="auto"/>
        <w:right w:val="none" w:sz="0" w:space="0" w:color="auto"/>
      </w:divBdr>
    </w:div>
    <w:div w:id="1660183629">
      <w:bodyDiv w:val="1"/>
      <w:marLeft w:val="0"/>
      <w:marRight w:val="0"/>
      <w:marTop w:val="0"/>
      <w:marBottom w:val="0"/>
      <w:divBdr>
        <w:top w:val="none" w:sz="0" w:space="0" w:color="auto"/>
        <w:left w:val="none" w:sz="0" w:space="0" w:color="auto"/>
        <w:bottom w:val="none" w:sz="0" w:space="0" w:color="auto"/>
        <w:right w:val="none" w:sz="0" w:space="0" w:color="auto"/>
      </w:divBdr>
    </w:div>
    <w:div w:id="1671789064">
      <w:bodyDiv w:val="1"/>
      <w:marLeft w:val="0"/>
      <w:marRight w:val="0"/>
      <w:marTop w:val="0"/>
      <w:marBottom w:val="0"/>
      <w:divBdr>
        <w:top w:val="none" w:sz="0" w:space="0" w:color="auto"/>
        <w:left w:val="none" w:sz="0" w:space="0" w:color="auto"/>
        <w:bottom w:val="none" w:sz="0" w:space="0" w:color="auto"/>
        <w:right w:val="none" w:sz="0" w:space="0" w:color="auto"/>
      </w:divBdr>
    </w:div>
    <w:div w:id="1707490345">
      <w:bodyDiv w:val="1"/>
      <w:marLeft w:val="0"/>
      <w:marRight w:val="0"/>
      <w:marTop w:val="0"/>
      <w:marBottom w:val="0"/>
      <w:divBdr>
        <w:top w:val="none" w:sz="0" w:space="0" w:color="auto"/>
        <w:left w:val="none" w:sz="0" w:space="0" w:color="auto"/>
        <w:bottom w:val="none" w:sz="0" w:space="0" w:color="auto"/>
        <w:right w:val="none" w:sz="0" w:space="0" w:color="auto"/>
      </w:divBdr>
    </w:div>
    <w:div w:id="1736972049">
      <w:bodyDiv w:val="1"/>
      <w:marLeft w:val="0"/>
      <w:marRight w:val="0"/>
      <w:marTop w:val="0"/>
      <w:marBottom w:val="0"/>
      <w:divBdr>
        <w:top w:val="none" w:sz="0" w:space="0" w:color="auto"/>
        <w:left w:val="none" w:sz="0" w:space="0" w:color="auto"/>
        <w:bottom w:val="none" w:sz="0" w:space="0" w:color="auto"/>
        <w:right w:val="none" w:sz="0" w:space="0" w:color="auto"/>
      </w:divBdr>
    </w:div>
    <w:div w:id="1739009975">
      <w:bodyDiv w:val="1"/>
      <w:marLeft w:val="0"/>
      <w:marRight w:val="0"/>
      <w:marTop w:val="0"/>
      <w:marBottom w:val="0"/>
      <w:divBdr>
        <w:top w:val="none" w:sz="0" w:space="0" w:color="auto"/>
        <w:left w:val="none" w:sz="0" w:space="0" w:color="auto"/>
        <w:bottom w:val="none" w:sz="0" w:space="0" w:color="auto"/>
        <w:right w:val="none" w:sz="0" w:space="0" w:color="auto"/>
      </w:divBdr>
    </w:div>
    <w:div w:id="1746560993">
      <w:bodyDiv w:val="1"/>
      <w:marLeft w:val="0"/>
      <w:marRight w:val="0"/>
      <w:marTop w:val="0"/>
      <w:marBottom w:val="0"/>
      <w:divBdr>
        <w:top w:val="none" w:sz="0" w:space="0" w:color="auto"/>
        <w:left w:val="none" w:sz="0" w:space="0" w:color="auto"/>
        <w:bottom w:val="none" w:sz="0" w:space="0" w:color="auto"/>
        <w:right w:val="none" w:sz="0" w:space="0" w:color="auto"/>
      </w:divBdr>
    </w:div>
    <w:div w:id="1795980922">
      <w:bodyDiv w:val="1"/>
      <w:marLeft w:val="0"/>
      <w:marRight w:val="0"/>
      <w:marTop w:val="0"/>
      <w:marBottom w:val="0"/>
      <w:divBdr>
        <w:top w:val="none" w:sz="0" w:space="0" w:color="auto"/>
        <w:left w:val="none" w:sz="0" w:space="0" w:color="auto"/>
        <w:bottom w:val="none" w:sz="0" w:space="0" w:color="auto"/>
        <w:right w:val="none" w:sz="0" w:space="0" w:color="auto"/>
      </w:divBdr>
    </w:div>
    <w:div w:id="1798643666">
      <w:bodyDiv w:val="1"/>
      <w:marLeft w:val="0"/>
      <w:marRight w:val="0"/>
      <w:marTop w:val="0"/>
      <w:marBottom w:val="0"/>
      <w:divBdr>
        <w:top w:val="none" w:sz="0" w:space="0" w:color="auto"/>
        <w:left w:val="none" w:sz="0" w:space="0" w:color="auto"/>
        <w:bottom w:val="none" w:sz="0" w:space="0" w:color="auto"/>
        <w:right w:val="none" w:sz="0" w:space="0" w:color="auto"/>
      </w:divBdr>
    </w:div>
    <w:div w:id="1803420678">
      <w:bodyDiv w:val="1"/>
      <w:marLeft w:val="0"/>
      <w:marRight w:val="0"/>
      <w:marTop w:val="0"/>
      <w:marBottom w:val="0"/>
      <w:divBdr>
        <w:top w:val="none" w:sz="0" w:space="0" w:color="auto"/>
        <w:left w:val="none" w:sz="0" w:space="0" w:color="auto"/>
        <w:bottom w:val="none" w:sz="0" w:space="0" w:color="auto"/>
        <w:right w:val="none" w:sz="0" w:space="0" w:color="auto"/>
      </w:divBdr>
    </w:div>
    <w:div w:id="1803813127">
      <w:bodyDiv w:val="1"/>
      <w:marLeft w:val="0"/>
      <w:marRight w:val="0"/>
      <w:marTop w:val="0"/>
      <w:marBottom w:val="0"/>
      <w:divBdr>
        <w:top w:val="none" w:sz="0" w:space="0" w:color="auto"/>
        <w:left w:val="none" w:sz="0" w:space="0" w:color="auto"/>
        <w:bottom w:val="none" w:sz="0" w:space="0" w:color="auto"/>
        <w:right w:val="none" w:sz="0" w:space="0" w:color="auto"/>
      </w:divBdr>
    </w:div>
    <w:div w:id="1858078047">
      <w:bodyDiv w:val="1"/>
      <w:marLeft w:val="0"/>
      <w:marRight w:val="0"/>
      <w:marTop w:val="0"/>
      <w:marBottom w:val="0"/>
      <w:divBdr>
        <w:top w:val="none" w:sz="0" w:space="0" w:color="auto"/>
        <w:left w:val="none" w:sz="0" w:space="0" w:color="auto"/>
        <w:bottom w:val="none" w:sz="0" w:space="0" w:color="auto"/>
        <w:right w:val="none" w:sz="0" w:space="0" w:color="auto"/>
      </w:divBdr>
    </w:div>
    <w:div w:id="1862084725">
      <w:bodyDiv w:val="1"/>
      <w:marLeft w:val="0"/>
      <w:marRight w:val="0"/>
      <w:marTop w:val="0"/>
      <w:marBottom w:val="0"/>
      <w:divBdr>
        <w:top w:val="none" w:sz="0" w:space="0" w:color="auto"/>
        <w:left w:val="none" w:sz="0" w:space="0" w:color="auto"/>
        <w:bottom w:val="none" w:sz="0" w:space="0" w:color="auto"/>
        <w:right w:val="none" w:sz="0" w:space="0" w:color="auto"/>
      </w:divBdr>
    </w:div>
    <w:div w:id="1879974022">
      <w:bodyDiv w:val="1"/>
      <w:marLeft w:val="0"/>
      <w:marRight w:val="0"/>
      <w:marTop w:val="0"/>
      <w:marBottom w:val="0"/>
      <w:divBdr>
        <w:top w:val="none" w:sz="0" w:space="0" w:color="auto"/>
        <w:left w:val="none" w:sz="0" w:space="0" w:color="auto"/>
        <w:bottom w:val="none" w:sz="0" w:space="0" w:color="auto"/>
        <w:right w:val="none" w:sz="0" w:space="0" w:color="auto"/>
      </w:divBdr>
    </w:div>
    <w:div w:id="1912082544">
      <w:bodyDiv w:val="1"/>
      <w:marLeft w:val="0"/>
      <w:marRight w:val="0"/>
      <w:marTop w:val="0"/>
      <w:marBottom w:val="0"/>
      <w:divBdr>
        <w:top w:val="none" w:sz="0" w:space="0" w:color="auto"/>
        <w:left w:val="none" w:sz="0" w:space="0" w:color="auto"/>
        <w:bottom w:val="none" w:sz="0" w:space="0" w:color="auto"/>
        <w:right w:val="none" w:sz="0" w:space="0" w:color="auto"/>
      </w:divBdr>
    </w:div>
    <w:div w:id="1930037857">
      <w:bodyDiv w:val="1"/>
      <w:marLeft w:val="0"/>
      <w:marRight w:val="0"/>
      <w:marTop w:val="0"/>
      <w:marBottom w:val="0"/>
      <w:divBdr>
        <w:top w:val="none" w:sz="0" w:space="0" w:color="auto"/>
        <w:left w:val="none" w:sz="0" w:space="0" w:color="auto"/>
        <w:bottom w:val="none" w:sz="0" w:space="0" w:color="auto"/>
        <w:right w:val="none" w:sz="0" w:space="0" w:color="auto"/>
      </w:divBdr>
    </w:div>
    <w:div w:id="1941722426">
      <w:bodyDiv w:val="1"/>
      <w:marLeft w:val="0"/>
      <w:marRight w:val="0"/>
      <w:marTop w:val="0"/>
      <w:marBottom w:val="0"/>
      <w:divBdr>
        <w:top w:val="none" w:sz="0" w:space="0" w:color="auto"/>
        <w:left w:val="none" w:sz="0" w:space="0" w:color="auto"/>
        <w:bottom w:val="none" w:sz="0" w:space="0" w:color="auto"/>
        <w:right w:val="none" w:sz="0" w:space="0" w:color="auto"/>
      </w:divBdr>
    </w:div>
    <w:div w:id="1951281096">
      <w:bodyDiv w:val="1"/>
      <w:marLeft w:val="0"/>
      <w:marRight w:val="0"/>
      <w:marTop w:val="0"/>
      <w:marBottom w:val="0"/>
      <w:divBdr>
        <w:top w:val="none" w:sz="0" w:space="0" w:color="auto"/>
        <w:left w:val="none" w:sz="0" w:space="0" w:color="auto"/>
        <w:bottom w:val="none" w:sz="0" w:space="0" w:color="auto"/>
        <w:right w:val="none" w:sz="0" w:space="0" w:color="auto"/>
      </w:divBdr>
    </w:div>
    <w:div w:id="1964071121">
      <w:bodyDiv w:val="1"/>
      <w:marLeft w:val="0"/>
      <w:marRight w:val="0"/>
      <w:marTop w:val="0"/>
      <w:marBottom w:val="0"/>
      <w:divBdr>
        <w:top w:val="none" w:sz="0" w:space="0" w:color="auto"/>
        <w:left w:val="none" w:sz="0" w:space="0" w:color="auto"/>
        <w:bottom w:val="none" w:sz="0" w:space="0" w:color="auto"/>
        <w:right w:val="none" w:sz="0" w:space="0" w:color="auto"/>
      </w:divBdr>
    </w:div>
    <w:div w:id="1970743831">
      <w:bodyDiv w:val="1"/>
      <w:marLeft w:val="0"/>
      <w:marRight w:val="0"/>
      <w:marTop w:val="0"/>
      <w:marBottom w:val="0"/>
      <w:divBdr>
        <w:top w:val="none" w:sz="0" w:space="0" w:color="auto"/>
        <w:left w:val="none" w:sz="0" w:space="0" w:color="auto"/>
        <w:bottom w:val="none" w:sz="0" w:space="0" w:color="auto"/>
        <w:right w:val="none" w:sz="0" w:space="0" w:color="auto"/>
      </w:divBdr>
    </w:div>
    <w:div w:id="1982539695">
      <w:bodyDiv w:val="1"/>
      <w:marLeft w:val="0"/>
      <w:marRight w:val="0"/>
      <w:marTop w:val="0"/>
      <w:marBottom w:val="0"/>
      <w:divBdr>
        <w:top w:val="none" w:sz="0" w:space="0" w:color="auto"/>
        <w:left w:val="none" w:sz="0" w:space="0" w:color="auto"/>
        <w:bottom w:val="none" w:sz="0" w:space="0" w:color="auto"/>
        <w:right w:val="none" w:sz="0" w:space="0" w:color="auto"/>
      </w:divBdr>
    </w:div>
    <w:div w:id="1993831311">
      <w:bodyDiv w:val="1"/>
      <w:marLeft w:val="0"/>
      <w:marRight w:val="0"/>
      <w:marTop w:val="0"/>
      <w:marBottom w:val="0"/>
      <w:divBdr>
        <w:top w:val="none" w:sz="0" w:space="0" w:color="auto"/>
        <w:left w:val="none" w:sz="0" w:space="0" w:color="auto"/>
        <w:bottom w:val="none" w:sz="0" w:space="0" w:color="auto"/>
        <w:right w:val="none" w:sz="0" w:space="0" w:color="auto"/>
      </w:divBdr>
    </w:div>
    <w:div w:id="2010401642">
      <w:bodyDiv w:val="1"/>
      <w:marLeft w:val="0"/>
      <w:marRight w:val="0"/>
      <w:marTop w:val="0"/>
      <w:marBottom w:val="0"/>
      <w:divBdr>
        <w:top w:val="none" w:sz="0" w:space="0" w:color="auto"/>
        <w:left w:val="none" w:sz="0" w:space="0" w:color="auto"/>
        <w:bottom w:val="none" w:sz="0" w:space="0" w:color="auto"/>
        <w:right w:val="none" w:sz="0" w:space="0" w:color="auto"/>
      </w:divBdr>
    </w:div>
    <w:div w:id="2032340664">
      <w:bodyDiv w:val="1"/>
      <w:marLeft w:val="0"/>
      <w:marRight w:val="0"/>
      <w:marTop w:val="0"/>
      <w:marBottom w:val="0"/>
      <w:divBdr>
        <w:top w:val="none" w:sz="0" w:space="0" w:color="auto"/>
        <w:left w:val="none" w:sz="0" w:space="0" w:color="auto"/>
        <w:bottom w:val="none" w:sz="0" w:space="0" w:color="auto"/>
        <w:right w:val="none" w:sz="0" w:space="0" w:color="auto"/>
      </w:divBdr>
    </w:div>
    <w:div w:id="2037463024">
      <w:bodyDiv w:val="1"/>
      <w:marLeft w:val="0"/>
      <w:marRight w:val="0"/>
      <w:marTop w:val="0"/>
      <w:marBottom w:val="0"/>
      <w:divBdr>
        <w:top w:val="none" w:sz="0" w:space="0" w:color="auto"/>
        <w:left w:val="none" w:sz="0" w:space="0" w:color="auto"/>
        <w:bottom w:val="none" w:sz="0" w:space="0" w:color="auto"/>
        <w:right w:val="none" w:sz="0" w:space="0" w:color="auto"/>
      </w:divBdr>
    </w:div>
    <w:div w:id="2043821200">
      <w:bodyDiv w:val="1"/>
      <w:marLeft w:val="0"/>
      <w:marRight w:val="0"/>
      <w:marTop w:val="0"/>
      <w:marBottom w:val="0"/>
      <w:divBdr>
        <w:top w:val="none" w:sz="0" w:space="0" w:color="auto"/>
        <w:left w:val="none" w:sz="0" w:space="0" w:color="auto"/>
        <w:bottom w:val="none" w:sz="0" w:space="0" w:color="auto"/>
        <w:right w:val="none" w:sz="0" w:space="0" w:color="auto"/>
      </w:divBdr>
    </w:div>
    <w:div w:id="2044134588">
      <w:bodyDiv w:val="1"/>
      <w:marLeft w:val="0"/>
      <w:marRight w:val="0"/>
      <w:marTop w:val="0"/>
      <w:marBottom w:val="0"/>
      <w:divBdr>
        <w:top w:val="none" w:sz="0" w:space="0" w:color="auto"/>
        <w:left w:val="none" w:sz="0" w:space="0" w:color="auto"/>
        <w:bottom w:val="none" w:sz="0" w:space="0" w:color="auto"/>
        <w:right w:val="none" w:sz="0" w:space="0" w:color="auto"/>
      </w:divBdr>
      <w:divsChild>
        <w:div w:id="297421183">
          <w:marLeft w:val="0"/>
          <w:marRight w:val="0"/>
          <w:marTop w:val="0"/>
          <w:marBottom w:val="150"/>
          <w:divBdr>
            <w:top w:val="none" w:sz="0" w:space="0" w:color="auto"/>
            <w:left w:val="none" w:sz="0" w:space="0" w:color="auto"/>
            <w:bottom w:val="none" w:sz="0" w:space="0" w:color="auto"/>
            <w:right w:val="none" w:sz="0" w:space="0" w:color="auto"/>
          </w:divBdr>
        </w:div>
        <w:div w:id="357588354">
          <w:marLeft w:val="0"/>
          <w:marRight w:val="0"/>
          <w:marTop w:val="0"/>
          <w:marBottom w:val="150"/>
          <w:divBdr>
            <w:top w:val="none" w:sz="0" w:space="0" w:color="auto"/>
            <w:left w:val="none" w:sz="0" w:space="0" w:color="auto"/>
            <w:bottom w:val="none" w:sz="0" w:space="0" w:color="auto"/>
            <w:right w:val="none" w:sz="0" w:space="0" w:color="auto"/>
          </w:divBdr>
        </w:div>
        <w:div w:id="510070701">
          <w:marLeft w:val="0"/>
          <w:marRight w:val="0"/>
          <w:marTop w:val="0"/>
          <w:marBottom w:val="150"/>
          <w:divBdr>
            <w:top w:val="none" w:sz="0" w:space="0" w:color="auto"/>
            <w:left w:val="none" w:sz="0" w:space="0" w:color="auto"/>
            <w:bottom w:val="none" w:sz="0" w:space="0" w:color="auto"/>
            <w:right w:val="none" w:sz="0" w:space="0" w:color="auto"/>
          </w:divBdr>
        </w:div>
        <w:div w:id="530069448">
          <w:marLeft w:val="0"/>
          <w:marRight w:val="0"/>
          <w:marTop w:val="0"/>
          <w:marBottom w:val="150"/>
          <w:divBdr>
            <w:top w:val="none" w:sz="0" w:space="0" w:color="auto"/>
            <w:left w:val="none" w:sz="0" w:space="0" w:color="auto"/>
            <w:bottom w:val="none" w:sz="0" w:space="0" w:color="auto"/>
            <w:right w:val="none" w:sz="0" w:space="0" w:color="auto"/>
          </w:divBdr>
        </w:div>
        <w:div w:id="870187955">
          <w:marLeft w:val="0"/>
          <w:marRight w:val="0"/>
          <w:marTop w:val="0"/>
          <w:marBottom w:val="150"/>
          <w:divBdr>
            <w:top w:val="none" w:sz="0" w:space="0" w:color="auto"/>
            <w:left w:val="none" w:sz="0" w:space="0" w:color="auto"/>
            <w:bottom w:val="none" w:sz="0" w:space="0" w:color="auto"/>
            <w:right w:val="none" w:sz="0" w:space="0" w:color="auto"/>
          </w:divBdr>
        </w:div>
        <w:div w:id="1820225251">
          <w:marLeft w:val="0"/>
          <w:marRight w:val="0"/>
          <w:marTop w:val="0"/>
          <w:marBottom w:val="150"/>
          <w:divBdr>
            <w:top w:val="none" w:sz="0" w:space="0" w:color="auto"/>
            <w:left w:val="none" w:sz="0" w:space="0" w:color="auto"/>
            <w:bottom w:val="none" w:sz="0" w:space="0" w:color="auto"/>
            <w:right w:val="none" w:sz="0" w:space="0" w:color="auto"/>
          </w:divBdr>
        </w:div>
        <w:div w:id="1963535214">
          <w:marLeft w:val="0"/>
          <w:marRight w:val="0"/>
          <w:marTop w:val="0"/>
          <w:marBottom w:val="150"/>
          <w:divBdr>
            <w:top w:val="none" w:sz="0" w:space="0" w:color="auto"/>
            <w:left w:val="none" w:sz="0" w:space="0" w:color="auto"/>
            <w:bottom w:val="none" w:sz="0" w:space="0" w:color="auto"/>
            <w:right w:val="none" w:sz="0" w:space="0" w:color="auto"/>
          </w:divBdr>
        </w:div>
      </w:divsChild>
    </w:div>
    <w:div w:id="2050566600">
      <w:bodyDiv w:val="1"/>
      <w:marLeft w:val="0"/>
      <w:marRight w:val="0"/>
      <w:marTop w:val="0"/>
      <w:marBottom w:val="0"/>
      <w:divBdr>
        <w:top w:val="none" w:sz="0" w:space="0" w:color="auto"/>
        <w:left w:val="none" w:sz="0" w:space="0" w:color="auto"/>
        <w:bottom w:val="none" w:sz="0" w:space="0" w:color="auto"/>
        <w:right w:val="none" w:sz="0" w:space="0" w:color="auto"/>
      </w:divBdr>
    </w:div>
    <w:div w:id="2055232179">
      <w:bodyDiv w:val="1"/>
      <w:marLeft w:val="0"/>
      <w:marRight w:val="0"/>
      <w:marTop w:val="0"/>
      <w:marBottom w:val="0"/>
      <w:divBdr>
        <w:top w:val="none" w:sz="0" w:space="0" w:color="auto"/>
        <w:left w:val="none" w:sz="0" w:space="0" w:color="auto"/>
        <w:bottom w:val="none" w:sz="0" w:space="0" w:color="auto"/>
        <w:right w:val="none" w:sz="0" w:space="0" w:color="auto"/>
      </w:divBdr>
    </w:div>
    <w:div w:id="2064670671">
      <w:bodyDiv w:val="1"/>
      <w:marLeft w:val="0"/>
      <w:marRight w:val="0"/>
      <w:marTop w:val="0"/>
      <w:marBottom w:val="0"/>
      <w:divBdr>
        <w:top w:val="none" w:sz="0" w:space="0" w:color="auto"/>
        <w:left w:val="none" w:sz="0" w:space="0" w:color="auto"/>
        <w:bottom w:val="none" w:sz="0" w:space="0" w:color="auto"/>
        <w:right w:val="none" w:sz="0" w:space="0" w:color="auto"/>
      </w:divBdr>
    </w:div>
    <w:div w:id="2067793642">
      <w:bodyDiv w:val="1"/>
      <w:marLeft w:val="0"/>
      <w:marRight w:val="0"/>
      <w:marTop w:val="0"/>
      <w:marBottom w:val="0"/>
      <w:divBdr>
        <w:top w:val="none" w:sz="0" w:space="0" w:color="auto"/>
        <w:left w:val="none" w:sz="0" w:space="0" w:color="auto"/>
        <w:bottom w:val="none" w:sz="0" w:space="0" w:color="auto"/>
        <w:right w:val="none" w:sz="0" w:space="0" w:color="auto"/>
      </w:divBdr>
    </w:div>
    <w:div w:id="2072924207">
      <w:bodyDiv w:val="1"/>
      <w:marLeft w:val="0"/>
      <w:marRight w:val="0"/>
      <w:marTop w:val="0"/>
      <w:marBottom w:val="0"/>
      <w:divBdr>
        <w:top w:val="none" w:sz="0" w:space="0" w:color="auto"/>
        <w:left w:val="none" w:sz="0" w:space="0" w:color="auto"/>
        <w:bottom w:val="none" w:sz="0" w:space="0" w:color="auto"/>
        <w:right w:val="none" w:sz="0" w:space="0" w:color="auto"/>
      </w:divBdr>
    </w:div>
    <w:div w:id="2094273377">
      <w:bodyDiv w:val="1"/>
      <w:marLeft w:val="0"/>
      <w:marRight w:val="0"/>
      <w:marTop w:val="0"/>
      <w:marBottom w:val="0"/>
      <w:divBdr>
        <w:top w:val="none" w:sz="0" w:space="0" w:color="auto"/>
        <w:left w:val="none" w:sz="0" w:space="0" w:color="auto"/>
        <w:bottom w:val="none" w:sz="0" w:space="0" w:color="auto"/>
        <w:right w:val="none" w:sz="0" w:space="0" w:color="auto"/>
      </w:divBdr>
    </w:div>
    <w:div w:id="2110616771">
      <w:bodyDiv w:val="1"/>
      <w:marLeft w:val="0"/>
      <w:marRight w:val="0"/>
      <w:marTop w:val="0"/>
      <w:marBottom w:val="0"/>
      <w:divBdr>
        <w:top w:val="none" w:sz="0" w:space="0" w:color="auto"/>
        <w:left w:val="none" w:sz="0" w:space="0" w:color="auto"/>
        <w:bottom w:val="none" w:sz="0" w:space="0" w:color="auto"/>
        <w:right w:val="none" w:sz="0" w:space="0" w:color="auto"/>
      </w:divBdr>
    </w:div>
    <w:div w:id="2140293491">
      <w:bodyDiv w:val="1"/>
      <w:marLeft w:val="0"/>
      <w:marRight w:val="0"/>
      <w:marTop w:val="0"/>
      <w:marBottom w:val="0"/>
      <w:divBdr>
        <w:top w:val="none" w:sz="0" w:space="0" w:color="auto"/>
        <w:left w:val="none" w:sz="0" w:space="0" w:color="auto"/>
        <w:bottom w:val="none" w:sz="0" w:space="0" w:color="auto"/>
        <w:right w:val="none" w:sz="0" w:space="0" w:color="auto"/>
      </w:divBdr>
    </w:div>
    <w:div w:id="2144612699">
      <w:bodyDiv w:val="1"/>
      <w:marLeft w:val="0"/>
      <w:marRight w:val="0"/>
      <w:marTop w:val="0"/>
      <w:marBottom w:val="0"/>
      <w:divBdr>
        <w:top w:val="none" w:sz="0" w:space="0" w:color="auto"/>
        <w:left w:val="none" w:sz="0" w:space="0" w:color="auto"/>
        <w:bottom w:val="none" w:sz="0" w:space="0" w:color="auto"/>
        <w:right w:val="none" w:sz="0" w:space="0" w:color="auto"/>
      </w:divBdr>
    </w:div>
    <w:div w:id="214599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2D192385B47139230225FDBB60D0E"/>
        <w:category>
          <w:name w:val="Allgemein"/>
          <w:gallery w:val="placeholder"/>
        </w:category>
        <w:types>
          <w:type w:val="bbPlcHdr"/>
        </w:types>
        <w:behaviors>
          <w:behavior w:val="content"/>
        </w:behaviors>
        <w:guid w:val="{1803471B-F000-4853-8EAE-A9D79BC190AB}"/>
      </w:docPartPr>
      <w:docPartBody>
        <w:p w:rsidR="00C40B76" w:rsidRDefault="00804D78" w:rsidP="00804D78">
          <w:pPr>
            <w:pStyle w:val="89E2D192385B47139230225FDBB60D0E"/>
          </w:pPr>
          <w:r w:rsidRPr="0019293F">
            <w:rPr>
              <w:rStyle w:val="Platzhaltertext"/>
              <w:rFonts w:ascii="Arial" w:hAnsi="Arial" w:cs="Arial"/>
              <w:sz w:val="18"/>
              <w:szCs w:val="18"/>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78"/>
    <w:rsid w:val="00296396"/>
    <w:rsid w:val="00357340"/>
    <w:rsid w:val="003E29E4"/>
    <w:rsid w:val="004E6FDA"/>
    <w:rsid w:val="00553E15"/>
    <w:rsid w:val="006E2B6A"/>
    <w:rsid w:val="00804D78"/>
    <w:rsid w:val="008477C7"/>
    <w:rsid w:val="008E3D7B"/>
    <w:rsid w:val="00960206"/>
    <w:rsid w:val="00A600AC"/>
    <w:rsid w:val="00C40B76"/>
    <w:rsid w:val="00D730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E29E4"/>
    <w:rPr>
      <w:color w:val="808080"/>
    </w:rPr>
  </w:style>
  <w:style w:type="paragraph" w:customStyle="1" w:styleId="89E2D192385B47139230225FDBB60D0E">
    <w:name w:val="89E2D192385B47139230225FDBB60D0E"/>
    <w:rsid w:val="00804D78"/>
  </w:style>
  <w:style w:type="paragraph" w:customStyle="1" w:styleId="F670F7EBA6E147148FD0409492926AD0">
    <w:name w:val="F670F7EBA6E147148FD0409492926AD0"/>
    <w:rsid w:val="008477C7"/>
  </w:style>
  <w:style w:type="paragraph" w:customStyle="1" w:styleId="8B459EE4CE464624A0F016D8ABCF55B3">
    <w:name w:val="8B459EE4CE464624A0F016D8ABCF55B3"/>
    <w:rsid w:val="003E2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D1D0F-8D84-40AA-9442-D94048DD7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762</Words>
  <Characters>4977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Intern Landkreis</vt:lpstr>
    </vt:vector>
  </TitlesOfParts>
  <Company>Landratsamt Erding</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 Landkreis</dc:title>
  <dc:subject/>
  <dc:creator>Claudia.Kirmeyer</dc:creator>
  <cp:keywords/>
  <dc:description/>
  <cp:lastModifiedBy>Hautmann, Markus (Landratsamt Erding)</cp:lastModifiedBy>
  <cp:revision>9</cp:revision>
  <cp:lastPrinted>2024-12-09T11:18:00Z</cp:lastPrinted>
  <dcterms:created xsi:type="dcterms:W3CDTF">2024-12-09T09:38:00Z</dcterms:created>
  <dcterms:modified xsi:type="dcterms:W3CDTF">2024-12-09T15:18:00Z</dcterms:modified>
</cp:coreProperties>
</file>